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525" w:rsidRDefault="00FD6B39">
      <w:pPr>
        <w:tabs>
          <w:tab w:val="left" w:pos="0"/>
        </w:tabs>
        <w:jc w:val="center"/>
        <w:outlineLvl w:val="0"/>
        <w:rPr>
          <w:b/>
        </w:rPr>
      </w:pPr>
      <w:r>
        <w:rPr>
          <w:b/>
        </w:rPr>
        <w:t>Извещение о проведении запроса котировок в электронной форме</w:t>
      </w:r>
    </w:p>
    <w:p w:rsidR="000E3525" w:rsidRDefault="000E3525">
      <w:pPr>
        <w:tabs>
          <w:tab w:val="left" w:pos="0"/>
          <w:tab w:val="left" w:pos="851"/>
          <w:tab w:val="left" w:pos="1134"/>
        </w:tabs>
        <w:jc w:val="center"/>
        <w:outlineLvl w:val="0"/>
        <w:rPr>
          <w:b/>
        </w:rPr>
      </w:pPr>
    </w:p>
    <w:p w:rsidR="000E3525" w:rsidRDefault="00FD6B39" w:rsidP="0047192B">
      <w:pPr>
        <w:tabs>
          <w:tab w:val="left" w:pos="0"/>
          <w:tab w:val="left" w:pos="851"/>
          <w:tab w:val="left" w:pos="1134"/>
        </w:tabs>
        <w:jc w:val="both"/>
      </w:pPr>
      <w:r w:rsidRPr="00FD6B39">
        <w:rPr>
          <w:bCs/>
          <w:iCs/>
          <w:lang w:eastAsia="ar-SA"/>
        </w:rPr>
        <w:t>Акционерное общество «Россети Сибирь Тываэнерго» (далее - АО «Россети Сибирь Тываэнерго», Заказчик)</w:t>
      </w:r>
      <w:r>
        <w:t xml:space="preserve">, являющееся также Организатором закупки, настоящим приглашает к участию в запросе котировок в электронной форме на </w:t>
      </w:r>
      <w:r>
        <w:rPr>
          <w:spacing w:val="-2"/>
        </w:rPr>
        <w:t xml:space="preserve">право заключения договора </w:t>
      </w:r>
      <w:r w:rsidR="0047192B">
        <w:rPr>
          <w:spacing w:val="-2"/>
        </w:rPr>
        <w:t xml:space="preserve">поставки </w:t>
      </w:r>
      <w:r w:rsidR="0047192B" w:rsidRPr="0047192B">
        <w:rPr>
          <w:spacing w:val="-2"/>
        </w:rPr>
        <w:t>КТП с силовым трансформатором,</w:t>
      </w:r>
      <w:r w:rsidR="0047192B">
        <w:rPr>
          <w:spacing w:val="-2"/>
        </w:rPr>
        <w:t xml:space="preserve"> </w:t>
      </w:r>
      <w:r w:rsidR="0047192B" w:rsidRPr="0047192B">
        <w:rPr>
          <w:spacing w:val="-2"/>
        </w:rPr>
        <w:t>для нужд АО «Россети Сибирь Тываэнерго»</w:t>
      </w:r>
      <w:r w:rsidR="0047192B">
        <w:rPr>
          <w:spacing w:val="-2"/>
        </w:rPr>
        <w:t xml:space="preserve"> </w:t>
      </w:r>
      <w:r w:rsidR="0047192B" w:rsidRPr="0047192B">
        <w:rPr>
          <w:spacing w:val="-2"/>
        </w:rPr>
        <w:t xml:space="preserve">№ 25.2-11/7.2-0002 </w:t>
      </w:r>
      <w:r>
        <w:rPr>
          <w:spacing w:val="-2"/>
        </w:rPr>
        <w:t>(далее – запрос котировок, закупка)</w:t>
      </w:r>
      <w:r>
        <w:t xml:space="preserve">. </w:t>
      </w:r>
    </w:p>
    <w:p w:rsidR="000E3525" w:rsidRDefault="00FD6B39">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0E3525" w:rsidRDefault="00FD6B39">
      <w:pPr>
        <w:numPr>
          <w:ilvl w:val="1"/>
          <w:numId w:val="3"/>
        </w:numPr>
        <w:tabs>
          <w:tab w:val="left" w:pos="0"/>
        </w:tabs>
        <w:spacing w:after="120"/>
        <w:ind w:left="0" w:firstLine="0"/>
        <w:jc w:val="both"/>
      </w:pPr>
      <w:r>
        <w:rPr>
          <w:b/>
          <w:bCs/>
        </w:rPr>
        <w:t>Способ осуществления закупки</w:t>
      </w:r>
    </w:p>
    <w:p w:rsidR="000E3525" w:rsidRDefault="00FD6B39">
      <w:pPr>
        <w:tabs>
          <w:tab w:val="left" w:pos="0"/>
        </w:tabs>
        <w:spacing w:after="120"/>
        <w:jc w:val="both"/>
      </w:pPr>
      <w:r>
        <w:rPr>
          <w:bCs/>
        </w:rPr>
        <w:t>З</w:t>
      </w:r>
      <w:r>
        <w:t>апрос котировок в электронной форме</w:t>
      </w:r>
    </w:p>
    <w:p w:rsidR="000E3525" w:rsidRDefault="00FD6B39">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FD6B39" w:rsidRDefault="00FD6B39" w:rsidP="00FD6B39">
      <w:pPr>
        <w:tabs>
          <w:tab w:val="left" w:pos="851"/>
          <w:tab w:val="left" w:pos="1134"/>
        </w:tabs>
        <w:spacing w:after="120"/>
        <w:ind w:firstLine="709"/>
        <w:jc w:val="both"/>
      </w:pPr>
      <w:r>
        <w:t>Наименование Заказчика: Акционерное общество «Россети СибирьТываэнерго» (АО «Россети Сибирь Тываэнерго»).</w:t>
      </w:r>
    </w:p>
    <w:p w:rsidR="00FD6B39" w:rsidRDefault="00FD6B39" w:rsidP="00FD6B39">
      <w:pPr>
        <w:tabs>
          <w:tab w:val="left" w:pos="851"/>
          <w:tab w:val="left" w:pos="1134"/>
        </w:tabs>
        <w:spacing w:after="120"/>
        <w:ind w:firstLine="709"/>
        <w:jc w:val="both"/>
      </w:pPr>
      <w:r>
        <w:t xml:space="preserve">Место нахождения и почтовый адрес Заказчика: </w:t>
      </w:r>
    </w:p>
    <w:p w:rsidR="00FD6B39" w:rsidRDefault="00FD6B39" w:rsidP="00FD6B39">
      <w:pPr>
        <w:tabs>
          <w:tab w:val="left" w:pos="851"/>
          <w:tab w:val="left" w:pos="1134"/>
        </w:tabs>
        <w:spacing w:after="120"/>
        <w:ind w:firstLine="709"/>
        <w:jc w:val="both"/>
      </w:pPr>
      <w:r>
        <w:t>667001, г. Кызыл, ул. Рабочая 4.</w:t>
      </w:r>
    </w:p>
    <w:p w:rsidR="00FD6B39" w:rsidRDefault="00FD6B39" w:rsidP="00FD6B39">
      <w:pPr>
        <w:tabs>
          <w:tab w:val="left" w:pos="851"/>
          <w:tab w:val="left" w:pos="1134"/>
        </w:tabs>
        <w:spacing w:after="120"/>
        <w:ind w:firstLine="709"/>
        <w:jc w:val="both"/>
      </w:pPr>
      <w:r>
        <w:t>E-mail:  info@tv.rosseti-sib.ru</w:t>
      </w:r>
    </w:p>
    <w:p w:rsidR="00FD6B39" w:rsidRDefault="00FD6B39" w:rsidP="00FD6B39">
      <w:pPr>
        <w:tabs>
          <w:tab w:val="left" w:pos="851"/>
          <w:tab w:val="left" w:pos="1134"/>
        </w:tabs>
        <w:spacing w:after="120"/>
        <w:ind w:firstLine="709"/>
        <w:jc w:val="both"/>
      </w:pPr>
      <w:r>
        <w:t>Тел.:  8 (394-22) 9-85-00</w:t>
      </w:r>
    </w:p>
    <w:p w:rsidR="00FD6B39" w:rsidRDefault="00FD6B39" w:rsidP="00FD6B39">
      <w:pPr>
        <w:tabs>
          <w:tab w:val="left" w:pos="851"/>
          <w:tab w:val="left" w:pos="1134"/>
        </w:tabs>
        <w:spacing w:after="120"/>
        <w:ind w:firstLine="709"/>
        <w:jc w:val="both"/>
      </w:pPr>
    </w:p>
    <w:p w:rsidR="00FD6B39" w:rsidRDefault="00FD6B39" w:rsidP="00FD6B39">
      <w:pPr>
        <w:tabs>
          <w:tab w:val="left" w:pos="851"/>
          <w:tab w:val="left" w:pos="1134"/>
        </w:tabs>
        <w:spacing w:after="120"/>
        <w:ind w:firstLine="709"/>
        <w:jc w:val="both"/>
      </w:pPr>
      <w:r>
        <w:t xml:space="preserve">Контактные лица Заказчика: </w:t>
      </w:r>
    </w:p>
    <w:p w:rsidR="00FD6B39" w:rsidRDefault="00FD6B39" w:rsidP="00FD6B39">
      <w:pPr>
        <w:tabs>
          <w:tab w:val="left" w:pos="851"/>
          <w:tab w:val="left" w:pos="1134"/>
        </w:tabs>
        <w:spacing w:after="120"/>
        <w:ind w:firstLine="709"/>
        <w:jc w:val="both"/>
      </w:pPr>
      <w:r>
        <w:t>Главный специалист сектора закупок</w:t>
      </w:r>
    </w:p>
    <w:p w:rsidR="00FD6B39" w:rsidRDefault="00FD6B39" w:rsidP="00FD6B39">
      <w:pPr>
        <w:tabs>
          <w:tab w:val="left" w:pos="851"/>
          <w:tab w:val="left" w:pos="1134"/>
        </w:tabs>
        <w:spacing w:after="120"/>
        <w:ind w:firstLine="709"/>
        <w:jc w:val="both"/>
      </w:pPr>
      <w:r>
        <w:t>Кузнецова Надежда Алексеевна</w:t>
      </w:r>
    </w:p>
    <w:p w:rsidR="00FD6B39" w:rsidRDefault="00FD6B39" w:rsidP="00FD6B39">
      <w:pPr>
        <w:tabs>
          <w:tab w:val="left" w:pos="851"/>
          <w:tab w:val="left" w:pos="1134"/>
        </w:tabs>
        <w:spacing w:after="120"/>
        <w:ind w:firstLine="709"/>
        <w:jc w:val="both"/>
      </w:pPr>
      <w:r>
        <w:t>E-mail: KuznetsovaNA@tv.rosseti-sib.ru</w:t>
      </w:r>
    </w:p>
    <w:p w:rsidR="00FD6B39" w:rsidRDefault="00FD6B39" w:rsidP="00FD6B39">
      <w:pPr>
        <w:tabs>
          <w:tab w:val="left" w:pos="851"/>
          <w:tab w:val="left" w:pos="1134"/>
        </w:tabs>
        <w:spacing w:after="120"/>
        <w:ind w:firstLine="709"/>
        <w:jc w:val="both"/>
      </w:pPr>
      <w:r>
        <w:t>Тел.: (39422) 9-85-44</w:t>
      </w:r>
    </w:p>
    <w:p w:rsidR="00FD6B39" w:rsidRDefault="00FD6B39" w:rsidP="00FD6B39">
      <w:pPr>
        <w:tabs>
          <w:tab w:val="left" w:pos="851"/>
          <w:tab w:val="left" w:pos="1134"/>
        </w:tabs>
        <w:spacing w:after="120"/>
        <w:ind w:firstLine="709"/>
        <w:jc w:val="both"/>
      </w:pPr>
    </w:p>
    <w:p w:rsidR="00FD6B39" w:rsidRDefault="00FD6B39" w:rsidP="00FD6B39">
      <w:pPr>
        <w:tabs>
          <w:tab w:val="left" w:pos="851"/>
          <w:tab w:val="left" w:pos="1134"/>
        </w:tabs>
        <w:spacing w:after="120"/>
        <w:ind w:firstLine="709"/>
        <w:jc w:val="both"/>
      </w:pPr>
      <w:r>
        <w:t>Специалист 2 категории сектора закупок</w:t>
      </w:r>
    </w:p>
    <w:p w:rsidR="00FD6B39" w:rsidRDefault="00FD6B39" w:rsidP="00FD6B39">
      <w:pPr>
        <w:tabs>
          <w:tab w:val="left" w:pos="851"/>
          <w:tab w:val="left" w:pos="1134"/>
        </w:tabs>
        <w:spacing w:after="120"/>
        <w:ind w:firstLine="709"/>
        <w:jc w:val="both"/>
      </w:pPr>
      <w:r>
        <w:t>Золотухина Вера Александровна</w:t>
      </w:r>
    </w:p>
    <w:p w:rsidR="00FD6B39" w:rsidRDefault="00FD6B39" w:rsidP="00FD6B39">
      <w:pPr>
        <w:tabs>
          <w:tab w:val="left" w:pos="851"/>
          <w:tab w:val="left" w:pos="1134"/>
        </w:tabs>
        <w:spacing w:after="120"/>
        <w:ind w:firstLine="709"/>
        <w:jc w:val="both"/>
      </w:pPr>
      <w:r>
        <w:t>E-mail: ZolotuhinaVA@tv.rosseti-sib.ru</w:t>
      </w:r>
    </w:p>
    <w:p w:rsidR="000E3525" w:rsidRDefault="00FD6B39" w:rsidP="00FD6B39">
      <w:pPr>
        <w:tabs>
          <w:tab w:val="left" w:pos="851"/>
          <w:tab w:val="left" w:pos="1134"/>
        </w:tabs>
        <w:spacing w:after="120"/>
        <w:ind w:firstLine="709"/>
        <w:jc w:val="both"/>
      </w:pPr>
      <w:r>
        <w:t>Тел.: (39422) 9-84-43</w:t>
      </w:r>
    </w:p>
    <w:p w:rsidR="000E3525" w:rsidRDefault="00FD6B39">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0E3525" w:rsidRDefault="0047192B">
      <w:pPr>
        <w:tabs>
          <w:tab w:val="left" w:pos="0"/>
          <w:tab w:val="left" w:pos="851"/>
          <w:tab w:val="left" w:pos="1134"/>
        </w:tabs>
        <w:spacing w:after="120"/>
        <w:jc w:val="both"/>
      </w:pPr>
      <w:r>
        <w:rPr>
          <w:i/>
        </w:rPr>
        <w:t>Заказчик является Организатором запроса котировок.</w:t>
      </w:r>
    </w:p>
    <w:p w:rsidR="000E3525" w:rsidRDefault="00FD6B39">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0E3525" w:rsidRPr="0047192B" w:rsidRDefault="00FD6B39">
      <w:pPr>
        <w:pStyle w:val="Default"/>
        <w:tabs>
          <w:tab w:val="left" w:pos="0"/>
        </w:tabs>
        <w:jc w:val="both"/>
        <w:rPr>
          <w:b/>
        </w:rPr>
      </w:pPr>
      <w:r w:rsidRPr="0047192B">
        <w:rPr>
          <w:b/>
          <w:bCs/>
        </w:rPr>
        <w:t xml:space="preserve">Лот № 1 </w:t>
      </w:r>
    </w:p>
    <w:p w:rsidR="000E3525" w:rsidRDefault="00FD6B39">
      <w:pPr>
        <w:pStyle w:val="Default"/>
        <w:tabs>
          <w:tab w:val="left" w:pos="0"/>
        </w:tabs>
        <w:jc w:val="both"/>
      </w:pPr>
      <w:r w:rsidRPr="0047192B">
        <w:t xml:space="preserve">Право на заключение договора </w:t>
      </w:r>
      <w:r w:rsidR="0047192B" w:rsidRPr="0047192B">
        <w:t>поставки КТП с силовым трансформатором, для нужд АО «Россети Сибирь Тываэнерго».</w:t>
      </w:r>
    </w:p>
    <w:p w:rsidR="0047192B" w:rsidRDefault="0047192B">
      <w:pPr>
        <w:pStyle w:val="Default"/>
        <w:tabs>
          <w:tab w:val="left" w:pos="0"/>
        </w:tabs>
        <w:jc w:val="both"/>
      </w:pPr>
    </w:p>
    <w:p w:rsidR="000E3525" w:rsidRDefault="00FD6B39">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0E3525" w:rsidRDefault="00FD6B39">
      <w:pPr>
        <w:tabs>
          <w:tab w:val="left" w:pos="0"/>
          <w:tab w:val="left" w:pos="851"/>
          <w:tab w:val="left" w:pos="1134"/>
        </w:tabs>
        <w:spacing w:after="120"/>
        <w:jc w:val="both"/>
      </w:pPr>
      <w:r>
        <w:t>Частичное выполнение работ/услуг/поставок не допускается.</w:t>
      </w:r>
    </w:p>
    <w:p w:rsidR="000E3525" w:rsidRDefault="00FD6B39">
      <w:pPr>
        <w:tabs>
          <w:tab w:val="left" w:pos="0"/>
          <w:tab w:val="left" w:pos="851"/>
          <w:tab w:val="left" w:pos="1134"/>
        </w:tabs>
        <w:spacing w:after="120"/>
        <w:jc w:val="both"/>
      </w:pPr>
      <w:r>
        <w:lastRenderedPageBreak/>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0E3525" w:rsidRDefault="00FD6B39">
      <w:pPr>
        <w:numPr>
          <w:ilvl w:val="1"/>
          <w:numId w:val="3"/>
        </w:numPr>
        <w:tabs>
          <w:tab w:val="left" w:pos="0"/>
          <w:tab w:val="left" w:pos="851"/>
          <w:tab w:val="left" w:pos="1134"/>
        </w:tabs>
        <w:spacing w:after="120"/>
        <w:ind w:left="0" w:firstLine="0"/>
        <w:jc w:val="both"/>
        <w:rPr>
          <w:b/>
        </w:rPr>
      </w:pPr>
      <w:r>
        <w:rPr>
          <w:b/>
        </w:rPr>
        <w:t>Место поставки товара, выполнения работы, оказания услуги</w:t>
      </w:r>
    </w:p>
    <w:p w:rsidR="000E3525" w:rsidRDefault="0047192B">
      <w:pPr>
        <w:pStyle w:val="Default"/>
        <w:tabs>
          <w:tab w:val="left" w:pos="0"/>
        </w:tabs>
        <w:jc w:val="both"/>
      </w:pPr>
      <w:r>
        <w:t>В соответствии с техническим заданием и проектом договораю</w:t>
      </w:r>
    </w:p>
    <w:p w:rsidR="0047192B" w:rsidRDefault="0047192B">
      <w:pPr>
        <w:pStyle w:val="Default"/>
        <w:tabs>
          <w:tab w:val="left" w:pos="0"/>
        </w:tabs>
        <w:jc w:val="both"/>
      </w:pPr>
    </w:p>
    <w:p w:rsidR="000E3525" w:rsidRDefault="00FD6B39">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0E3525" w:rsidRPr="0047192B" w:rsidRDefault="00FD6B39">
      <w:pPr>
        <w:numPr>
          <w:ilvl w:val="1"/>
          <w:numId w:val="3"/>
        </w:numPr>
        <w:tabs>
          <w:tab w:val="left" w:pos="0"/>
          <w:tab w:val="left" w:pos="851"/>
          <w:tab w:val="left" w:pos="1134"/>
        </w:tabs>
        <w:spacing w:after="120"/>
        <w:ind w:left="0" w:firstLine="0"/>
        <w:jc w:val="both"/>
        <w:rPr>
          <w:b/>
        </w:rPr>
      </w:pPr>
      <w:r>
        <w:rPr>
          <w:b/>
        </w:rPr>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w:t>
      </w:r>
      <w:r w:rsidRPr="0047192B">
        <w:rPr>
          <w:b/>
        </w:rPr>
        <w:t>цены договора</w:t>
      </w:r>
    </w:p>
    <w:p w:rsidR="000E3525" w:rsidRPr="0047192B" w:rsidRDefault="00FD6B39">
      <w:pPr>
        <w:tabs>
          <w:tab w:val="left" w:pos="708"/>
        </w:tabs>
        <w:spacing w:before="60"/>
        <w:jc w:val="both"/>
        <w:rPr>
          <w:bCs/>
          <w:lang w:eastAsia="ar-SA"/>
        </w:rPr>
      </w:pPr>
      <w:r w:rsidRPr="0047192B">
        <w:rPr>
          <w:bCs/>
          <w:lang w:eastAsia="ar-SA"/>
        </w:rPr>
        <w:t xml:space="preserve">Начальная (максимальная) цена договора без учета НДС составляет </w:t>
      </w:r>
      <w:r w:rsidR="0047192B" w:rsidRPr="0047192B">
        <w:rPr>
          <w:bCs/>
          <w:lang w:eastAsia="ar-SA"/>
        </w:rPr>
        <w:t xml:space="preserve">1 557 316 (один миллион пятьсот пятьдесят семь тысяч триста шестнадцать) рублей 60 </w:t>
      </w:r>
      <w:r w:rsidRPr="0047192B">
        <w:rPr>
          <w:bCs/>
          <w:lang w:eastAsia="ar-SA"/>
        </w:rPr>
        <w:t>копеек, кроме того НДС в размере</w:t>
      </w:r>
      <w:r w:rsidR="0047192B" w:rsidRPr="0047192B">
        <w:rPr>
          <w:bCs/>
          <w:lang w:eastAsia="ar-SA"/>
        </w:rPr>
        <w:t xml:space="preserve"> 20</w:t>
      </w:r>
      <w:r w:rsidRPr="0047192B">
        <w:rPr>
          <w:bCs/>
          <w:lang w:eastAsia="ar-SA"/>
        </w:rPr>
        <w:t xml:space="preserve"> %.</w:t>
      </w:r>
    </w:p>
    <w:p w:rsidR="000E3525" w:rsidRPr="0047192B" w:rsidRDefault="000E3525">
      <w:pPr>
        <w:tabs>
          <w:tab w:val="left" w:pos="708"/>
        </w:tabs>
        <w:spacing w:before="60"/>
        <w:jc w:val="both"/>
        <w:rPr>
          <w:bCs/>
          <w:lang w:eastAsia="ar-SA"/>
        </w:rPr>
      </w:pPr>
    </w:p>
    <w:p w:rsidR="000E3525" w:rsidRPr="0047192B" w:rsidRDefault="00FD6B39">
      <w:pPr>
        <w:tabs>
          <w:tab w:val="left" w:pos="708"/>
        </w:tabs>
        <w:spacing w:before="60"/>
        <w:jc w:val="both"/>
        <w:rPr>
          <w:bCs/>
          <w:lang w:eastAsia="ar-SA"/>
        </w:rPr>
      </w:pPr>
      <w:r w:rsidRPr="0047192B">
        <w:rPr>
          <w:bCs/>
          <w:lang w:eastAsia="ar-SA"/>
        </w:rPr>
        <w:t xml:space="preserve">Начальная (максимальная) цена договора с учетом НДС составляет </w:t>
      </w:r>
      <w:r w:rsidR="0047192B" w:rsidRPr="0047192B">
        <w:rPr>
          <w:bCs/>
          <w:lang w:eastAsia="ar-SA"/>
        </w:rPr>
        <w:t xml:space="preserve">1 868 779 (один миллион восемьсот шестьдесят восемь тысяч семьсот семьдесят девять) рублей 92 </w:t>
      </w:r>
      <w:r w:rsidRPr="0047192B">
        <w:rPr>
          <w:bCs/>
          <w:lang w:eastAsia="ar-SA"/>
        </w:rPr>
        <w:t>копе</w:t>
      </w:r>
      <w:r w:rsidR="0047192B" w:rsidRPr="0047192B">
        <w:rPr>
          <w:bCs/>
          <w:lang w:eastAsia="ar-SA"/>
        </w:rPr>
        <w:t>йки</w:t>
      </w:r>
      <w:r w:rsidRPr="0047192B">
        <w:rPr>
          <w:bCs/>
          <w:lang w:eastAsia="ar-SA"/>
        </w:rPr>
        <w:t>.</w:t>
      </w:r>
    </w:p>
    <w:p w:rsidR="0047192B" w:rsidRDefault="0047192B">
      <w:pPr>
        <w:tabs>
          <w:tab w:val="left" w:pos="0"/>
          <w:tab w:val="left" w:pos="851"/>
          <w:tab w:val="left" w:pos="1134"/>
        </w:tabs>
        <w:spacing w:after="120"/>
        <w:jc w:val="both"/>
      </w:pPr>
    </w:p>
    <w:p w:rsidR="000E3525" w:rsidRDefault="00FD6B39">
      <w:pPr>
        <w:tabs>
          <w:tab w:val="left" w:pos="0"/>
          <w:tab w:val="left" w:pos="851"/>
          <w:tab w:val="left" w:pos="1134"/>
        </w:tabs>
        <w:spacing w:after="120"/>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0E3525" w:rsidRDefault="00FD6B39">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0E3525" w:rsidRDefault="00FD6B39">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0E3525" w:rsidRPr="0047192B" w:rsidRDefault="00FD6B39">
      <w:pPr>
        <w:tabs>
          <w:tab w:val="left" w:pos="0"/>
          <w:tab w:val="left" w:pos="851"/>
          <w:tab w:val="left" w:pos="1134"/>
        </w:tabs>
        <w:spacing w:after="120"/>
        <w:jc w:val="both"/>
        <w:rPr>
          <w:i/>
          <w:color w:val="000000"/>
        </w:rPr>
      </w:pPr>
      <w:r>
        <w:t xml:space="preserve">Извещение о закупке в полном объеме в электронном виде безвозмездно доступно для </w:t>
      </w:r>
      <w:r w:rsidRPr="0047192B">
        <w:t>ознакомления на официальном сайте Единой информационной системы в сфере закупок (далее - ЕИС) www.zakupki.gov.ru, а также на сайте электронной площадки (далее – ЭП) https://www.roseltorg.ru/ начиная с «</w:t>
      </w:r>
      <w:r w:rsidR="0047192B" w:rsidRPr="0047192B">
        <w:rPr>
          <w:u w:val="single"/>
        </w:rPr>
        <w:t>2</w:t>
      </w:r>
      <w:r w:rsidR="006A7849">
        <w:rPr>
          <w:u w:val="single"/>
        </w:rPr>
        <w:t>8</w:t>
      </w:r>
      <w:r w:rsidRPr="0047192B">
        <w:t>»</w:t>
      </w:r>
      <w:r w:rsidR="0047192B" w:rsidRPr="0047192B">
        <w:t xml:space="preserve"> мая </w:t>
      </w:r>
      <w:r w:rsidRPr="0047192B">
        <w:rPr>
          <w:u w:val="single"/>
        </w:rPr>
        <w:t>20</w:t>
      </w:r>
      <w:r w:rsidR="0047192B" w:rsidRPr="0047192B">
        <w:rPr>
          <w:u w:val="single"/>
        </w:rPr>
        <w:t xml:space="preserve">25 </w:t>
      </w:r>
      <w:r w:rsidRPr="0047192B">
        <w:rPr>
          <w:u w:val="single"/>
        </w:rPr>
        <w:t>года.</w:t>
      </w:r>
      <w:r w:rsidRPr="0047192B">
        <w:rPr>
          <w:i/>
        </w:rPr>
        <w:t xml:space="preserve"> </w:t>
      </w:r>
    </w:p>
    <w:p w:rsidR="000E3525" w:rsidRPr="0047192B" w:rsidRDefault="00FD6B39">
      <w:pPr>
        <w:numPr>
          <w:ilvl w:val="1"/>
          <w:numId w:val="3"/>
        </w:numPr>
        <w:tabs>
          <w:tab w:val="left" w:pos="0"/>
          <w:tab w:val="left" w:pos="851"/>
          <w:tab w:val="left" w:pos="1134"/>
        </w:tabs>
        <w:spacing w:after="120"/>
        <w:ind w:left="0" w:firstLine="0"/>
        <w:jc w:val="both"/>
        <w:rPr>
          <w:b/>
        </w:rPr>
      </w:pPr>
      <w:r w:rsidRPr="0047192B">
        <w:rPr>
          <w:b/>
        </w:rPr>
        <w:t xml:space="preserve">Порядок, дата начала, дата и время окончания срока подачи заявок на участие в закупке (этапах закупки) </w:t>
      </w:r>
    </w:p>
    <w:p w:rsidR="000E3525" w:rsidRPr="0047192B" w:rsidRDefault="00FD6B39">
      <w:pPr>
        <w:tabs>
          <w:tab w:val="left" w:pos="0"/>
          <w:tab w:val="left" w:pos="851"/>
          <w:tab w:val="left" w:pos="1134"/>
        </w:tabs>
        <w:jc w:val="both"/>
      </w:pPr>
      <w:r w:rsidRPr="0047192B">
        <w:t>Заявка подается в электронной форме с использованием функционала и в соответствии с Регламентом работы ЭП.</w:t>
      </w:r>
    </w:p>
    <w:p w:rsidR="000E3525" w:rsidRPr="0047192B" w:rsidRDefault="00FD6B39">
      <w:pPr>
        <w:tabs>
          <w:tab w:val="left" w:pos="0"/>
          <w:tab w:val="left" w:pos="851"/>
          <w:tab w:val="left" w:pos="1134"/>
        </w:tabs>
        <w:jc w:val="both"/>
      </w:pPr>
      <w:r w:rsidRPr="0047192B">
        <w:t>Заявка действительна в течение срока, указанного участником закупки в заявке на участие в запросе котировок в электронной форме (форма 1). В любом случае этот срок не должен быть менее, чем 90 календарных дней со дня, следующего за днем окончания подачи заявок.</w:t>
      </w:r>
    </w:p>
    <w:p w:rsidR="000E3525" w:rsidRPr="0047192B" w:rsidRDefault="000E3525">
      <w:pPr>
        <w:pStyle w:val="Default"/>
        <w:tabs>
          <w:tab w:val="left" w:pos="0"/>
        </w:tabs>
        <w:jc w:val="both"/>
      </w:pPr>
    </w:p>
    <w:p w:rsidR="000E3525" w:rsidRPr="0047192B" w:rsidRDefault="00FD6B39">
      <w:pPr>
        <w:pStyle w:val="Default"/>
        <w:tabs>
          <w:tab w:val="left" w:pos="0"/>
        </w:tabs>
        <w:jc w:val="both"/>
      </w:pPr>
      <w:r w:rsidRPr="0047192B">
        <w:t>Дата начала срока подачи заявок: «</w:t>
      </w:r>
      <w:r w:rsidR="0047192B" w:rsidRPr="0047192B">
        <w:t>2</w:t>
      </w:r>
      <w:r w:rsidR="006A7849">
        <w:t>8</w:t>
      </w:r>
      <w:r w:rsidRPr="0047192B">
        <w:t>»</w:t>
      </w:r>
      <w:r w:rsidR="0047192B" w:rsidRPr="0047192B">
        <w:t xml:space="preserve"> мая </w:t>
      </w:r>
      <w:r w:rsidRPr="0047192B">
        <w:t>20</w:t>
      </w:r>
      <w:r w:rsidR="0047192B" w:rsidRPr="0047192B">
        <w:t xml:space="preserve">25 </w:t>
      </w:r>
      <w:r w:rsidRPr="0047192B">
        <w:t>года;</w:t>
      </w:r>
    </w:p>
    <w:p w:rsidR="000E3525" w:rsidRPr="0047192B" w:rsidRDefault="00FD6B39">
      <w:pPr>
        <w:pStyle w:val="Default"/>
        <w:tabs>
          <w:tab w:val="left" w:pos="0"/>
        </w:tabs>
        <w:jc w:val="both"/>
      </w:pPr>
      <w:r w:rsidRPr="0047192B">
        <w:t>Дата и время окончания срока, последний день срока подачи Заявок:</w:t>
      </w:r>
    </w:p>
    <w:p w:rsidR="000E3525" w:rsidRPr="0047192B" w:rsidRDefault="00FD6B39">
      <w:pPr>
        <w:pStyle w:val="Default"/>
        <w:tabs>
          <w:tab w:val="left" w:pos="0"/>
        </w:tabs>
        <w:jc w:val="both"/>
      </w:pPr>
      <w:r w:rsidRPr="0047192B">
        <w:t>«</w:t>
      </w:r>
      <w:r w:rsidR="006A7849">
        <w:t>0</w:t>
      </w:r>
      <w:r w:rsidR="008922DA">
        <w:t>9</w:t>
      </w:r>
      <w:r w:rsidRPr="0047192B">
        <w:t>»</w:t>
      </w:r>
      <w:r w:rsidR="0047192B" w:rsidRPr="0047192B">
        <w:t xml:space="preserve"> июня </w:t>
      </w:r>
      <w:r w:rsidRPr="0047192B">
        <w:t>20</w:t>
      </w:r>
      <w:r w:rsidR="0047192B" w:rsidRPr="0047192B">
        <w:t xml:space="preserve">25 </w:t>
      </w:r>
      <w:r w:rsidRPr="0047192B">
        <w:t xml:space="preserve">года </w:t>
      </w:r>
      <w:r w:rsidR="008922DA">
        <w:t>13</w:t>
      </w:r>
      <w:r w:rsidRPr="0047192B">
        <w:t>:</w:t>
      </w:r>
      <w:r w:rsidR="0047192B" w:rsidRPr="0047192B">
        <w:t>00</w:t>
      </w:r>
      <w:r w:rsidRPr="0047192B">
        <w:t xml:space="preserve"> (время московское)</w:t>
      </w:r>
    </w:p>
    <w:p w:rsidR="000E3525" w:rsidRPr="0047192B" w:rsidRDefault="000E3525">
      <w:pPr>
        <w:pStyle w:val="Default"/>
        <w:tabs>
          <w:tab w:val="left" w:pos="0"/>
        </w:tabs>
        <w:jc w:val="both"/>
      </w:pPr>
    </w:p>
    <w:p w:rsidR="000E3525" w:rsidRPr="0047192B" w:rsidRDefault="00FD6B39">
      <w:pPr>
        <w:pStyle w:val="Default"/>
        <w:tabs>
          <w:tab w:val="left" w:pos="0"/>
        </w:tabs>
        <w:jc w:val="both"/>
      </w:pPr>
      <w:r w:rsidRPr="0047192B">
        <w:t xml:space="preserve">Рассмотрение заявок: </w:t>
      </w:r>
    </w:p>
    <w:p w:rsidR="000E3525" w:rsidRPr="0047192B" w:rsidRDefault="00FD6B39">
      <w:pPr>
        <w:pStyle w:val="Default"/>
        <w:tabs>
          <w:tab w:val="left" w:pos="0"/>
        </w:tabs>
        <w:jc w:val="both"/>
      </w:pPr>
      <w:r w:rsidRPr="0047192B">
        <w:lastRenderedPageBreak/>
        <w:t>Дата начала проведения этапа: с момент направления оператором ЭП заказчику заявок на участие в запросе котировок.</w:t>
      </w:r>
    </w:p>
    <w:p w:rsidR="000E3525" w:rsidRPr="0047192B" w:rsidRDefault="00FD6B39">
      <w:pPr>
        <w:pStyle w:val="Default"/>
        <w:tabs>
          <w:tab w:val="left" w:pos="0"/>
        </w:tabs>
        <w:jc w:val="both"/>
        <w:rPr>
          <w:bCs/>
          <w:i/>
        </w:rPr>
      </w:pPr>
      <w:r w:rsidRPr="0047192B">
        <w:t>Дата завершения этапа: «</w:t>
      </w:r>
      <w:r w:rsidR="0047192B" w:rsidRPr="0047192B">
        <w:t>1</w:t>
      </w:r>
      <w:r w:rsidR="008922DA">
        <w:t>7</w:t>
      </w:r>
      <w:r w:rsidRPr="0047192B">
        <w:t>»</w:t>
      </w:r>
      <w:r w:rsidR="0047192B" w:rsidRPr="0047192B">
        <w:t xml:space="preserve"> июля </w:t>
      </w:r>
      <w:r w:rsidRPr="0047192B">
        <w:t>20</w:t>
      </w:r>
      <w:r w:rsidR="0047192B" w:rsidRPr="0047192B">
        <w:t>25</w:t>
      </w:r>
      <w:r w:rsidRPr="0047192B">
        <w:t xml:space="preserve"> года. </w:t>
      </w:r>
    </w:p>
    <w:p w:rsidR="000E3525" w:rsidRPr="0047192B" w:rsidRDefault="000E3525">
      <w:pPr>
        <w:pStyle w:val="Default"/>
        <w:tabs>
          <w:tab w:val="left" w:pos="0"/>
        </w:tabs>
        <w:jc w:val="both"/>
        <w:rPr>
          <w:bCs/>
          <w:i/>
        </w:rPr>
      </w:pPr>
    </w:p>
    <w:p w:rsidR="000E3525" w:rsidRPr="0047192B" w:rsidRDefault="00FD6B39">
      <w:pPr>
        <w:pStyle w:val="Default"/>
        <w:jc w:val="both"/>
      </w:pPr>
      <w:r w:rsidRPr="0047192B">
        <w:t xml:space="preserve">Переторжка: </w:t>
      </w:r>
    </w:p>
    <w:p w:rsidR="000E3525" w:rsidRPr="0047192B" w:rsidRDefault="00FD6B39">
      <w:pPr>
        <w:pStyle w:val="Default"/>
        <w:jc w:val="both"/>
      </w:pPr>
      <w:r w:rsidRPr="0047192B">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E3525" w:rsidRPr="0047192B" w:rsidRDefault="00FD6B39">
      <w:pPr>
        <w:pStyle w:val="Default"/>
        <w:jc w:val="both"/>
      </w:pPr>
      <w:r w:rsidRPr="0047192B">
        <w:t xml:space="preserve">Шаг переторжки - </w:t>
      </w:r>
      <w:r w:rsidR="0047192B" w:rsidRPr="0047192B">
        <w:t>1</w:t>
      </w:r>
      <w:r w:rsidRPr="0047192B">
        <w:t xml:space="preserve"> % от начальной (максимальной) цены договора (цены лота). Шаг переторжки используется в случае проведении переторжки в о</w:t>
      </w:r>
      <w:bookmarkStart w:id="0" w:name="_GoBack"/>
      <w:r w:rsidRPr="0047192B">
        <w:t>чной форме.</w:t>
      </w:r>
    </w:p>
    <w:bookmarkEnd w:id="0"/>
    <w:p w:rsidR="000E3525" w:rsidRPr="0047192B" w:rsidRDefault="000E3525">
      <w:pPr>
        <w:pStyle w:val="Default"/>
        <w:tabs>
          <w:tab w:val="left" w:pos="0"/>
        </w:tabs>
        <w:jc w:val="both"/>
      </w:pPr>
    </w:p>
    <w:p w:rsidR="000E3525" w:rsidRPr="0047192B" w:rsidRDefault="00FD6B39">
      <w:pPr>
        <w:pStyle w:val="Default"/>
        <w:tabs>
          <w:tab w:val="left" w:pos="0"/>
        </w:tabs>
        <w:spacing w:after="120"/>
        <w:jc w:val="both"/>
        <w:rPr>
          <w:bCs/>
          <w:i/>
        </w:rPr>
      </w:pPr>
      <w:r w:rsidRPr="0047192B">
        <w:t>Подведение итогов закупки: «</w:t>
      </w:r>
      <w:r w:rsidR="0047192B" w:rsidRPr="0047192B">
        <w:t>2</w:t>
      </w:r>
      <w:r w:rsidR="008922DA">
        <w:t>4</w:t>
      </w:r>
      <w:r w:rsidRPr="0047192B">
        <w:t xml:space="preserve">» </w:t>
      </w:r>
      <w:r w:rsidR="0047192B" w:rsidRPr="0047192B">
        <w:t xml:space="preserve">июля </w:t>
      </w:r>
      <w:r w:rsidRPr="0047192B">
        <w:t>20</w:t>
      </w:r>
      <w:r w:rsidR="0047192B" w:rsidRPr="0047192B">
        <w:t>25</w:t>
      </w:r>
      <w:r w:rsidRPr="0047192B">
        <w:t xml:space="preserve"> года. </w:t>
      </w:r>
    </w:p>
    <w:p w:rsidR="000E3525" w:rsidRPr="0047192B" w:rsidRDefault="00FD6B39">
      <w:pPr>
        <w:pStyle w:val="Default"/>
        <w:jc w:val="both"/>
      </w:pPr>
      <w:r w:rsidRPr="0047192B">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0E3525" w:rsidRPr="0047192B" w:rsidRDefault="00FD6B39">
      <w:pPr>
        <w:pStyle w:val="Default"/>
        <w:numPr>
          <w:ilvl w:val="1"/>
          <w:numId w:val="3"/>
        </w:numPr>
        <w:tabs>
          <w:tab w:val="left" w:pos="0"/>
        </w:tabs>
        <w:spacing w:before="120" w:after="120"/>
        <w:ind w:left="0" w:firstLine="0"/>
        <w:jc w:val="both"/>
      </w:pPr>
      <w:r w:rsidRPr="0047192B">
        <w:rPr>
          <w:b/>
        </w:rPr>
        <w:t>Дата и время окончания срока предоставления участникам закупки разъяснений положений извещения о закупке</w:t>
      </w:r>
    </w:p>
    <w:p w:rsidR="000E3525" w:rsidRDefault="00FD6B39">
      <w:pPr>
        <w:pStyle w:val="Default"/>
        <w:tabs>
          <w:tab w:val="left" w:pos="0"/>
        </w:tabs>
        <w:spacing w:after="120"/>
        <w:jc w:val="both"/>
      </w:pPr>
      <w:r w:rsidRPr="0047192B">
        <w:t>В течение трех рабочих дней с даты поступления запроса</w:t>
      </w:r>
      <w:r>
        <w:t>, Заказчик осуществляет разъяснение положений извещения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rsidR="000E3525" w:rsidRPr="0047192B" w:rsidRDefault="00FD6B39">
      <w:pPr>
        <w:pStyle w:val="Default"/>
        <w:numPr>
          <w:ilvl w:val="1"/>
          <w:numId w:val="3"/>
        </w:numPr>
        <w:tabs>
          <w:tab w:val="left" w:pos="0"/>
        </w:tabs>
        <w:spacing w:after="120"/>
        <w:ind w:left="0" w:firstLine="0"/>
        <w:jc w:val="both"/>
      </w:pPr>
      <w:r>
        <w:rPr>
          <w:b/>
        </w:rPr>
        <w:t>Адрес электронной площадки в информационно-телекоммуникационной сети «</w:t>
      </w:r>
      <w:r w:rsidRPr="0047192B">
        <w:rPr>
          <w:b/>
        </w:rPr>
        <w:t>Интернет»</w:t>
      </w:r>
      <w:r w:rsidRPr="0047192B">
        <w:t xml:space="preserve"> </w:t>
      </w:r>
    </w:p>
    <w:p w:rsidR="000E3525" w:rsidRPr="0047192B" w:rsidRDefault="00FD6B39">
      <w:pPr>
        <w:pStyle w:val="Default"/>
        <w:tabs>
          <w:tab w:val="left" w:pos="0"/>
        </w:tabs>
        <w:spacing w:after="120"/>
        <w:jc w:val="both"/>
      </w:pPr>
      <w:r w:rsidRPr="0047192B">
        <w:t>https://www.roseltorg.ru/</w:t>
      </w:r>
    </w:p>
    <w:p w:rsidR="000E3525" w:rsidRDefault="00FD6B39">
      <w:pPr>
        <w:pStyle w:val="Default"/>
        <w:numPr>
          <w:ilvl w:val="1"/>
          <w:numId w:val="3"/>
        </w:numPr>
        <w:tabs>
          <w:tab w:val="left" w:pos="0"/>
        </w:tabs>
        <w:spacing w:after="120"/>
        <w:ind w:left="0" w:firstLine="0"/>
        <w:jc w:val="both"/>
      </w:pPr>
      <w:r w:rsidRPr="0047192B">
        <w:rPr>
          <w:b/>
        </w:rPr>
        <w:t>Обеспечение заявок на участие</w:t>
      </w:r>
      <w:r>
        <w:rPr>
          <w:b/>
        </w:rPr>
        <w:t xml:space="preserve">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0E3525" w:rsidRDefault="00FD6B39">
      <w:pPr>
        <w:pStyle w:val="Default"/>
        <w:tabs>
          <w:tab w:val="left" w:pos="0"/>
        </w:tabs>
        <w:jc w:val="both"/>
      </w:pPr>
      <w:r>
        <w:t>Не требуется.</w:t>
      </w:r>
    </w:p>
    <w:p w:rsidR="000E3525" w:rsidRDefault="00FD6B39">
      <w:pPr>
        <w:pStyle w:val="Default"/>
        <w:numPr>
          <w:ilvl w:val="1"/>
          <w:numId w:val="3"/>
        </w:numPr>
        <w:tabs>
          <w:tab w:val="left" w:pos="0"/>
        </w:tabs>
        <w:spacing w:after="120"/>
        <w:ind w:left="0" w:firstLine="0"/>
        <w:jc w:val="both"/>
        <w:rPr>
          <w:b/>
        </w:rPr>
      </w:pPr>
      <w:r>
        <w:rPr>
          <w:b/>
        </w:rPr>
        <w:t xml:space="preserve">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 </w:t>
      </w:r>
    </w:p>
    <w:p w:rsidR="000E3525" w:rsidRDefault="00FD6B39">
      <w:pPr>
        <w:jc w:val="both"/>
      </w:pPr>
      <w:r>
        <w:t>Не установлено, за исключением случаев, указанных в п. 3.17 извещения о проведении закупки.</w:t>
      </w:r>
    </w:p>
    <w:p w:rsidR="000E3525" w:rsidRDefault="00FD6B39">
      <w:pPr>
        <w:jc w:val="both"/>
      </w:pPr>
      <w:r>
        <w:t>Размер обеспечения – установлен п. 3.17 извещения о проведении закупки.</w:t>
      </w:r>
    </w:p>
    <w:p w:rsidR="000E3525" w:rsidRDefault="00FD6B39">
      <w:pPr>
        <w:jc w:val="both"/>
      </w:pPr>
      <w:r>
        <w:rPr>
          <w:iCs/>
        </w:rPr>
        <w:t>Порядок предоставления обеспечения</w:t>
      </w:r>
      <w:r>
        <w:t xml:space="preserve"> установлен в настоящем извещении о проведении закупки и разделе 6 «ПРОЕКТ ДОГОВОРА».</w:t>
      </w:r>
    </w:p>
    <w:p w:rsidR="000E3525" w:rsidRDefault="00FD6B39">
      <w:pPr>
        <w:jc w:val="both"/>
      </w:pPr>
      <w:r>
        <w:t>Основное обязательство, исполнение которого обеспечивается – исполнение договора.</w:t>
      </w:r>
    </w:p>
    <w:p w:rsidR="000E3525" w:rsidRDefault="00FD6B39">
      <w:pPr>
        <w:jc w:val="both"/>
      </w:pPr>
      <w:r>
        <w:t>Срок исполнения – установлен в разделе 6 «ПРОЕКТ ДОГОВОРА».</w:t>
      </w:r>
    </w:p>
    <w:p w:rsidR="000E3525" w:rsidRDefault="00FD6B39">
      <w:pPr>
        <w:jc w:val="both"/>
      </w:pPr>
      <w:r>
        <w:t>Срок предоставления обеспечения - не позднее 10 рабочих дней с даты размещения в единой информационной системе итогового протокола.</w:t>
      </w:r>
    </w:p>
    <w:p w:rsidR="000E3525" w:rsidRDefault="00FD6B39">
      <w:pPr>
        <w:pStyle w:val="Default"/>
        <w:numPr>
          <w:ilvl w:val="1"/>
          <w:numId w:val="3"/>
        </w:numPr>
        <w:tabs>
          <w:tab w:val="left" w:pos="0"/>
        </w:tabs>
        <w:spacing w:after="120"/>
        <w:ind w:left="0" w:firstLine="0"/>
        <w:jc w:val="both"/>
        <w:rPr>
          <w:b/>
        </w:rPr>
      </w:pPr>
      <w:r>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0E3525" w:rsidRDefault="00FD6B39">
      <w:pPr>
        <w:numPr>
          <w:ilvl w:val="2"/>
          <w:numId w:val="3"/>
        </w:numPr>
        <w:ind w:left="0" w:firstLine="0"/>
        <w:jc w:val="both"/>
      </w:pPr>
      <w:r>
        <w:lastRenderedPageBreak/>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0E3525" w:rsidRDefault="00FD6B39">
      <w:pPr>
        <w:numPr>
          <w:ilvl w:val="2"/>
          <w:numId w:val="3"/>
        </w:numPr>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0E3525" w:rsidRDefault="00FD6B39">
      <w:pPr>
        <w:numPr>
          <w:ilvl w:val="2"/>
          <w:numId w:val="3"/>
        </w:numPr>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0E3525" w:rsidRDefault="00FD6B39">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0E3525" w:rsidRDefault="00FD6B39">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0E3525" w:rsidRDefault="00FD6B39">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0E3525" w:rsidRDefault="00FD6B39">
      <w:pPr>
        <w:numPr>
          <w:ilvl w:val="2"/>
          <w:numId w:val="3"/>
        </w:numPr>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0E3525" w:rsidRDefault="00FD6B39">
      <w:pPr>
        <w:numPr>
          <w:ilvl w:val="2"/>
          <w:numId w:val="3"/>
        </w:numPr>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0E3525" w:rsidRDefault="00FD6B39">
      <w:pPr>
        <w:numPr>
          <w:ilvl w:val="2"/>
          <w:numId w:val="3"/>
        </w:numPr>
        <w:ind w:left="0" w:firstLine="0"/>
        <w:jc w:val="both"/>
      </w:pPr>
      <w:r>
        <w:t xml:space="preserve">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w:t>
      </w:r>
      <w:r>
        <w:lastRenderedPageBreak/>
        <w:t>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0E3525" w:rsidRDefault="00FD6B39">
      <w:pPr>
        <w:numPr>
          <w:ilvl w:val="2"/>
          <w:numId w:val="3"/>
        </w:numPr>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0E3525" w:rsidRDefault="00FD6B39">
      <w:pPr>
        <w:numPr>
          <w:ilvl w:val="2"/>
          <w:numId w:val="3"/>
        </w:numPr>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0E3525" w:rsidRDefault="00FD6B39">
      <w:pPr>
        <w:numPr>
          <w:ilvl w:val="2"/>
          <w:numId w:val="3"/>
        </w:numPr>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0E3525" w:rsidRDefault="00FD6B39">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0E3525" w:rsidRDefault="00FD6B39">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0E3525" w:rsidRDefault="00FD6B39">
      <w:pPr>
        <w:numPr>
          <w:ilvl w:val="1"/>
          <w:numId w:val="3"/>
        </w:numPr>
        <w:tabs>
          <w:tab w:val="left" w:pos="0"/>
          <w:tab w:val="left" w:pos="851"/>
          <w:tab w:val="left" w:pos="1134"/>
        </w:tabs>
        <w:spacing w:after="120"/>
        <w:ind w:left="0" w:firstLine="0"/>
        <w:jc w:val="both"/>
      </w:pPr>
      <w:r>
        <w:t>Участником закупки может быть:</w:t>
      </w:r>
    </w:p>
    <w:p w:rsidR="000E3525" w:rsidRDefault="00FD6B39">
      <w:pPr>
        <w:tabs>
          <w:tab w:val="left" w:pos="851"/>
          <w:tab w:val="left" w:pos="1134"/>
        </w:tabs>
        <w:ind w:firstLine="426"/>
        <w:jc w:val="both"/>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E3525" w:rsidRDefault="00FD6B39">
      <w:pPr>
        <w:tabs>
          <w:tab w:val="left" w:pos="851"/>
          <w:tab w:val="left" w:pos="1134"/>
        </w:tabs>
        <w:ind w:firstLine="426"/>
        <w:jc w:val="both"/>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E3525" w:rsidRDefault="00FD6B39">
      <w:pPr>
        <w:numPr>
          <w:ilvl w:val="1"/>
          <w:numId w:val="3"/>
        </w:numPr>
        <w:tabs>
          <w:tab w:val="left" w:pos="0"/>
        </w:tabs>
        <w:spacing w:after="120"/>
        <w:ind w:left="0" w:firstLine="0"/>
        <w:jc w:val="both"/>
      </w:pPr>
      <w:r>
        <w:lastRenderedPageBreak/>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0E352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E3525" w:rsidRDefault="00FD6B39">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E3525" w:rsidRDefault="00FD6B39">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E3525" w:rsidRDefault="00FD6B39">
            <w:pPr>
              <w:widowControl w:val="0"/>
              <w:ind w:right="34"/>
              <w:rPr>
                <w:b/>
                <w:sz w:val="20"/>
                <w:szCs w:val="20"/>
              </w:rPr>
            </w:pPr>
            <w:r>
              <w:rPr>
                <w:b/>
                <w:sz w:val="20"/>
                <w:szCs w:val="20"/>
              </w:rPr>
              <w:t>Наименование документа, подтверждающего его соответствие</w:t>
            </w:r>
          </w:p>
        </w:tc>
      </w:tr>
      <w:tr w:rsidR="000E3525">
        <w:trPr>
          <w:trHeight w:val="249"/>
        </w:trPr>
        <w:tc>
          <w:tcPr>
            <w:tcW w:w="264" w:type="pct"/>
          </w:tcPr>
          <w:p w:rsidR="000E3525" w:rsidRDefault="000E3525" w:rsidP="00FD6B39">
            <w:pPr>
              <w:widowControl w:val="0"/>
              <w:numPr>
                <w:ilvl w:val="0"/>
                <w:numId w:val="11"/>
              </w:numPr>
              <w:spacing w:after="200"/>
              <w:ind w:left="113" w:right="34" w:firstLine="0"/>
              <w:rPr>
                <w:sz w:val="20"/>
                <w:szCs w:val="20"/>
              </w:rPr>
            </w:pPr>
          </w:p>
        </w:tc>
        <w:tc>
          <w:tcPr>
            <w:tcW w:w="1927" w:type="pct"/>
          </w:tcPr>
          <w:p w:rsidR="000E3525" w:rsidRDefault="00FD6B39" w:rsidP="0047192B">
            <w:pPr>
              <w:widowControl w:val="0"/>
              <w:ind w:right="34"/>
              <w:rPr>
                <w:rFonts w:eastAsia="Calibri"/>
                <w:sz w:val="20"/>
                <w:szCs w:val="20"/>
              </w:rPr>
            </w:pPr>
            <w:r>
              <w:rPr>
                <w:rFonts w:eastAsia="Calibri"/>
                <w:sz w:val="20"/>
                <w:szCs w:val="20"/>
              </w:rPr>
              <w:t>Наличие и правильность оформления заявки на участие в запросе котировок в электронной форме</w:t>
            </w:r>
          </w:p>
        </w:tc>
        <w:tc>
          <w:tcPr>
            <w:tcW w:w="2809" w:type="pct"/>
          </w:tcPr>
          <w:p w:rsidR="000E3525" w:rsidRDefault="00FD6B39">
            <w:pPr>
              <w:widowControl w:val="0"/>
              <w:ind w:right="34" w:firstLine="34"/>
              <w:rPr>
                <w:i/>
                <w:szCs w:val="20"/>
              </w:rPr>
            </w:pPr>
            <w:r>
              <w:rPr>
                <w:sz w:val="20"/>
                <w:szCs w:val="20"/>
              </w:rPr>
              <w:t xml:space="preserve">Заявка на участие в запросе котировок в электронной форме (по </w:t>
            </w:r>
            <w:r>
              <w:rPr>
                <w:bCs/>
                <w:sz w:val="20"/>
                <w:szCs w:val="20"/>
              </w:rPr>
              <w:t>установленной</w:t>
            </w:r>
            <w:r>
              <w:rPr>
                <w:sz w:val="20"/>
                <w:szCs w:val="20"/>
              </w:rPr>
              <w:t xml:space="preserve"> форме в соответствии с приложением).</w:t>
            </w:r>
          </w:p>
        </w:tc>
      </w:tr>
      <w:tr w:rsidR="000E3525">
        <w:trPr>
          <w:trHeight w:val="249"/>
        </w:trPr>
        <w:tc>
          <w:tcPr>
            <w:tcW w:w="264" w:type="pct"/>
          </w:tcPr>
          <w:p w:rsidR="000E3525" w:rsidRDefault="000E3525" w:rsidP="00FD6B39">
            <w:pPr>
              <w:widowControl w:val="0"/>
              <w:numPr>
                <w:ilvl w:val="0"/>
                <w:numId w:val="11"/>
              </w:numPr>
              <w:spacing w:after="200"/>
              <w:ind w:left="113" w:right="34" w:firstLine="0"/>
              <w:rPr>
                <w:sz w:val="20"/>
                <w:szCs w:val="20"/>
              </w:rPr>
            </w:pPr>
          </w:p>
        </w:tc>
        <w:tc>
          <w:tcPr>
            <w:tcW w:w="1927" w:type="pct"/>
          </w:tcPr>
          <w:p w:rsidR="000E3525" w:rsidRDefault="00FD6B39">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0E3525" w:rsidRDefault="00FD6B39">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0E3525" w:rsidRDefault="00FD6B39">
            <w:pPr>
              <w:widowControl w:val="0"/>
              <w:ind w:right="34"/>
              <w:rPr>
                <w:sz w:val="20"/>
                <w:szCs w:val="20"/>
              </w:rPr>
            </w:pPr>
            <w:r>
              <w:rPr>
                <w:sz w:val="20"/>
                <w:szCs w:val="20"/>
              </w:rPr>
              <w:t>Частичное выполнение работ/услуг/поставок не допускается.</w:t>
            </w:r>
          </w:p>
          <w:p w:rsidR="000E3525" w:rsidRDefault="00FD6B39" w:rsidP="0047192B">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0E3525" w:rsidRDefault="00FD6B39">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0E3525">
        <w:trPr>
          <w:trHeight w:val="249"/>
        </w:trPr>
        <w:tc>
          <w:tcPr>
            <w:tcW w:w="264" w:type="pct"/>
          </w:tcPr>
          <w:p w:rsidR="000E3525" w:rsidRDefault="000E3525" w:rsidP="00FD6B39">
            <w:pPr>
              <w:widowControl w:val="0"/>
              <w:numPr>
                <w:ilvl w:val="0"/>
                <w:numId w:val="11"/>
              </w:numPr>
              <w:spacing w:after="200"/>
              <w:ind w:left="113" w:right="34" w:firstLine="0"/>
              <w:rPr>
                <w:sz w:val="20"/>
                <w:szCs w:val="20"/>
              </w:rPr>
            </w:pPr>
          </w:p>
        </w:tc>
        <w:tc>
          <w:tcPr>
            <w:tcW w:w="1927" w:type="pct"/>
          </w:tcPr>
          <w:p w:rsidR="000E3525" w:rsidRDefault="00FD6B39" w:rsidP="0047192B">
            <w:pPr>
              <w:widowControl w:val="0"/>
              <w:ind w:right="34"/>
              <w:rPr>
                <w:sz w:val="20"/>
                <w:szCs w:val="20"/>
              </w:rPr>
            </w:pPr>
            <w:r>
              <w:rPr>
                <w:sz w:val="20"/>
                <w:szCs w:val="20"/>
              </w:rPr>
              <w:t>Наличие анкеты участника</w:t>
            </w:r>
          </w:p>
        </w:tc>
        <w:tc>
          <w:tcPr>
            <w:tcW w:w="2809" w:type="pct"/>
          </w:tcPr>
          <w:p w:rsidR="000E3525" w:rsidRDefault="00FD6B39">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0E3525">
        <w:trPr>
          <w:trHeight w:val="249"/>
        </w:trPr>
        <w:tc>
          <w:tcPr>
            <w:tcW w:w="264" w:type="pct"/>
          </w:tcPr>
          <w:p w:rsidR="000E3525" w:rsidRDefault="000E3525" w:rsidP="00FD6B39">
            <w:pPr>
              <w:widowControl w:val="0"/>
              <w:numPr>
                <w:ilvl w:val="0"/>
                <w:numId w:val="11"/>
              </w:numPr>
              <w:spacing w:after="200"/>
              <w:ind w:left="113" w:right="34" w:firstLine="0"/>
              <w:rPr>
                <w:sz w:val="20"/>
                <w:szCs w:val="20"/>
              </w:rPr>
            </w:pPr>
          </w:p>
        </w:tc>
        <w:tc>
          <w:tcPr>
            <w:tcW w:w="1927" w:type="pct"/>
          </w:tcPr>
          <w:p w:rsidR="000E3525" w:rsidRDefault="00FD6B39">
            <w:pPr>
              <w:widowControl w:val="0"/>
              <w:ind w:right="34"/>
              <w:rPr>
                <w:sz w:val="20"/>
                <w:szCs w:val="20"/>
              </w:rPr>
            </w:pPr>
            <w:r>
              <w:rPr>
                <w:sz w:val="20"/>
                <w:szCs w:val="20"/>
              </w:rPr>
              <w:t>Соответствие технического предложения требованиям извещения.</w:t>
            </w:r>
          </w:p>
          <w:p w:rsidR="000E3525" w:rsidRDefault="00FD6B39" w:rsidP="0047192B">
            <w:pPr>
              <w:widowControl w:val="0"/>
              <w:ind w:right="34"/>
              <w:rPr>
                <w:sz w:val="20"/>
                <w:szCs w:val="20"/>
              </w:rPr>
            </w:pPr>
            <w:r>
              <w:rPr>
                <w:sz w:val="20"/>
                <w:szCs w:val="20"/>
              </w:rPr>
              <w:t>Частичное выполнение работ/услуг/поставок не допускается.</w:t>
            </w:r>
          </w:p>
        </w:tc>
        <w:tc>
          <w:tcPr>
            <w:tcW w:w="2809" w:type="pct"/>
          </w:tcPr>
          <w:p w:rsidR="000E3525" w:rsidRDefault="00FD6B39">
            <w:pPr>
              <w:widowControl w:val="0"/>
              <w:ind w:right="34"/>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0E3525">
        <w:trPr>
          <w:trHeight w:val="249"/>
        </w:trPr>
        <w:tc>
          <w:tcPr>
            <w:tcW w:w="264" w:type="pct"/>
            <w:vMerge w:val="restart"/>
          </w:tcPr>
          <w:p w:rsidR="000E3525" w:rsidRDefault="000E3525" w:rsidP="00FD6B39">
            <w:pPr>
              <w:widowControl w:val="0"/>
              <w:numPr>
                <w:ilvl w:val="0"/>
                <w:numId w:val="11"/>
              </w:numPr>
              <w:spacing w:after="200"/>
              <w:ind w:left="113" w:right="34" w:firstLine="0"/>
              <w:rPr>
                <w:sz w:val="20"/>
                <w:szCs w:val="20"/>
              </w:rPr>
            </w:pPr>
          </w:p>
        </w:tc>
        <w:tc>
          <w:tcPr>
            <w:tcW w:w="1927" w:type="pct"/>
            <w:vMerge w:val="restart"/>
          </w:tcPr>
          <w:p w:rsidR="000E3525" w:rsidRDefault="00FD6B39" w:rsidP="0047192B">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0E3525" w:rsidRDefault="00FD6B39">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0E3525" w:rsidRDefault="00FD6B39">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0E3525">
        <w:trPr>
          <w:trHeight w:val="249"/>
        </w:trPr>
        <w:tc>
          <w:tcPr>
            <w:tcW w:w="264" w:type="pct"/>
            <w:vMerge/>
          </w:tcPr>
          <w:p w:rsidR="000E3525" w:rsidRDefault="000E3525" w:rsidP="00FD6B39">
            <w:pPr>
              <w:widowControl w:val="0"/>
              <w:numPr>
                <w:ilvl w:val="0"/>
                <w:numId w:val="11"/>
              </w:numPr>
              <w:spacing w:after="200"/>
              <w:ind w:left="113" w:right="34" w:firstLine="0"/>
              <w:rPr>
                <w:sz w:val="20"/>
                <w:szCs w:val="20"/>
              </w:rPr>
            </w:pPr>
          </w:p>
        </w:tc>
        <w:tc>
          <w:tcPr>
            <w:tcW w:w="1927" w:type="pct"/>
            <w:vMerge/>
          </w:tcPr>
          <w:p w:rsidR="000E3525" w:rsidRDefault="000E3525">
            <w:pPr>
              <w:widowControl w:val="0"/>
              <w:ind w:right="34"/>
              <w:rPr>
                <w:sz w:val="20"/>
                <w:szCs w:val="20"/>
              </w:rPr>
            </w:pPr>
          </w:p>
        </w:tc>
        <w:tc>
          <w:tcPr>
            <w:tcW w:w="2809" w:type="pct"/>
          </w:tcPr>
          <w:p w:rsidR="000E3525" w:rsidRDefault="00FD6B39">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E3525">
        <w:trPr>
          <w:trHeight w:val="503"/>
        </w:trPr>
        <w:tc>
          <w:tcPr>
            <w:tcW w:w="264" w:type="pct"/>
            <w:vMerge/>
          </w:tcPr>
          <w:p w:rsidR="000E3525" w:rsidRDefault="000E3525" w:rsidP="00FD6B39">
            <w:pPr>
              <w:widowControl w:val="0"/>
              <w:numPr>
                <w:ilvl w:val="0"/>
                <w:numId w:val="11"/>
              </w:numPr>
              <w:spacing w:after="200"/>
              <w:ind w:left="113" w:right="34" w:firstLine="0"/>
              <w:rPr>
                <w:sz w:val="20"/>
                <w:szCs w:val="20"/>
              </w:rPr>
            </w:pPr>
          </w:p>
        </w:tc>
        <w:tc>
          <w:tcPr>
            <w:tcW w:w="1927" w:type="pct"/>
            <w:vMerge/>
          </w:tcPr>
          <w:p w:rsidR="000E3525" w:rsidRDefault="000E3525">
            <w:pPr>
              <w:widowControl w:val="0"/>
              <w:ind w:right="34"/>
            </w:pPr>
          </w:p>
        </w:tc>
        <w:tc>
          <w:tcPr>
            <w:tcW w:w="2809" w:type="pct"/>
          </w:tcPr>
          <w:p w:rsidR="000E3525" w:rsidRDefault="00FD6B39">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0E3525" w:rsidRDefault="00FD6B39">
            <w:pPr>
              <w:widowControl w:val="0"/>
              <w:ind w:right="34"/>
              <w:rPr>
                <w:i/>
                <w:sz w:val="18"/>
                <w:szCs w:val="18"/>
              </w:rPr>
            </w:pPr>
            <w:r>
              <w:rPr>
                <w:i/>
                <w:sz w:val="18"/>
                <w:szCs w:val="18"/>
              </w:rPr>
              <w:t>Таковыми документами являются:</w:t>
            </w:r>
          </w:p>
          <w:p w:rsidR="000E3525" w:rsidRDefault="00FD6B39">
            <w:pPr>
              <w:widowControl w:val="0"/>
              <w:ind w:right="34"/>
              <w:rPr>
                <w:i/>
                <w:sz w:val="18"/>
                <w:szCs w:val="18"/>
              </w:rPr>
            </w:pPr>
            <w:r>
              <w:rPr>
                <w:i/>
                <w:sz w:val="18"/>
                <w:szCs w:val="18"/>
              </w:rPr>
              <w:t xml:space="preserve"> Д</w:t>
            </w:r>
            <w:r>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w:t>
            </w:r>
            <w:r>
              <w:rPr>
                <w:i/>
                <w:sz w:val="18"/>
                <w:szCs w:val="18"/>
                <w:lang w:eastAsia="en-US"/>
              </w:rPr>
              <w:lastRenderedPageBreak/>
              <w:t>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E3525" w:rsidRDefault="00FD6B39">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E3525" w:rsidRDefault="00FD6B39">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0E3525">
        <w:trPr>
          <w:trHeight w:val="499"/>
        </w:trPr>
        <w:tc>
          <w:tcPr>
            <w:tcW w:w="264" w:type="pct"/>
          </w:tcPr>
          <w:p w:rsidR="000E3525" w:rsidRDefault="000E3525" w:rsidP="00FD6B39">
            <w:pPr>
              <w:widowControl w:val="0"/>
              <w:numPr>
                <w:ilvl w:val="0"/>
                <w:numId w:val="11"/>
              </w:numPr>
              <w:spacing w:after="200"/>
              <w:ind w:left="113" w:right="34" w:firstLine="0"/>
              <w:rPr>
                <w:sz w:val="20"/>
                <w:szCs w:val="20"/>
              </w:rPr>
            </w:pPr>
          </w:p>
        </w:tc>
        <w:tc>
          <w:tcPr>
            <w:tcW w:w="1927" w:type="pct"/>
          </w:tcPr>
          <w:p w:rsidR="000E3525" w:rsidRDefault="00FD6B39" w:rsidP="0047192B">
            <w:pPr>
              <w:keepNext/>
              <w:ind w:firstLine="34"/>
              <w:rPr>
                <w:rFonts w:eastAsia="Calibri"/>
                <w:bCs/>
                <w:sz w:val="20"/>
                <w:szCs w:val="22"/>
              </w:rPr>
            </w:pPr>
            <w:r>
              <w:rPr>
                <w:rFonts w:eastAsia="Calibri"/>
                <w:bCs/>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tc>
        <w:tc>
          <w:tcPr>
            <w:tcW w:w="2809" w:type="pct"/>
          </w:tcPr>
          <w:p w:rsidR="000E3525" w:rsidRDefault="00FD6B39">
            <w:pPr>
              <w:keepNext/>
              <w:widowControl w:val="0"/>
              <w:tabs>
                <w:tab w:val="left" w:pos="318"/>
              </w:tabs>
              <w:ind w:left="34"/>
              <w:rPr>
                <w:bCs/>
                <w:sz w:val="20"/>
                <w:szCs w:val="20"/>
              </w:rPr>
            </w:pPr>
            <w:r>
              <w:rPr>
                <w:bCs/>
                <w:sz w:val="20"/>
                <w:szCs w:val="20"/>
              </w:rPr>
              <w:t>Документы в соответствии с разделом 7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0E3525">
        <w:trPr>
          <w:trHeight w:val="499"/>
        </w:trPr>
        <w:tc>
          <w:tcPr>
            <w:tcW w:w="264" w:type="pct"/>
          </w:tcPr>
          <w:p w:rsidR="000E3525" w:rsidRDefault="000E3525" w:rsidP="00FD6B39">
            <w:pPr>
              <w:widowControl w:val="0"/>
              <w:numPr>
                <w:ilvl w:val="0"/>
                <w:numId w:val="11"/>
              </w:numPr>
              <w:spacing w:after="200"/>
              <w:ind w:left="113" w:right="34" w:firstLine="0"/>
              <w:rPr>
                <w:sz w:val="20"/>
                <w:szCs w:val="20"/>
              </w:rPr>
            </w:pPr>
          </w:p>
        </w:tc>
        <w:tc>
          <w:tcPr>
            <w:tcW w:w="1927" w:type="pct"/>
          </w:tcPr>
          <w:p w:rsidR="000E3525" w:rsidRDefault="00FD6B39">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0E3525" w:rsidRDefault="00FD6B39" w:rsidP="0047192B">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0E3525" w:rsidRDefault="00FD6B39" w:rsidP="00FD6B39">
            <w:pPr>
              <w:keepNext/>
              <w:widowControl w:val="0"/>
              <w:numPr>
                <w:ilvl w:val="0"/>
                <w:numId w:val="12"/>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0E3525" w:rsidRDefault="00FD6B39" w:rsidP="00FD6B39">
            <w:pPr>
              <w:keepNext/>
              <w:widowControl w:val="0"/>
              <w:numPr>
                <w:ilvl w:val="0"/>
                <w:numId w:val="12"/>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0E3525">
        <w:trPr>
          <w:trHeight w:val="499"/>
        </w:trPr>
        <w:tc>
          <w:tcPr>
            <w:tcW w:w="264" w:type="pct"/>
          </w:tcPr>
          <w:p w:rsidR="000E3525" w:rsidRDefault="000E3525" w:rsidP="00FD6B39">
            <w:pPr>
              <w:widowControl w:val="0"/>
              <w:numPr>
                <w:ilvl w:val="0"/>
                <w:numId w:val="11"/>
              </w:numPr>
              <w:spacing w:after="200"/>
              <w:ind w:left="113" w:right="34" w:firstLine="0"/>
              <w:rPr>
                <w:sz w:val="20"/>
                <w:szCs w:val="20"/>
              </w:rPr>
            </w:pPr>
          </w:p>
        </w:tc>
        <w:tc>
          <w:tcPr>
            <w:tcW w:w="1927" w:type="pct"/>
          </w:tcPr>
          <w:p w:rsidR="000E3525" w:rsidRDefault="00FD6B39" w:rsidP="0047192B">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0E3525" w:rsidRDefault="00FD6B39">
            <w:pPr>
              <w:keepNex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0E3525" w:rsidRDefault="00FD6B39">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0E3525">
        <w:trPr>
          <w:trHeight w:val="499"/>
        </w:trPr>
        <w:tc>
          <w:tcPr>
            <w:tcW w:w="264" w:type="pct"/>
          </w:tcPr>
          <w:p w:rsidR="000E3525" w:rsidRDefault="000E3525" w:rsidP="00FD6B39">
            <w:pPr>
              <w:widowControl w:val="0"/>
              <w:numPr>
                <w:ilvl w:val="0"/>
                <w:numId w:val="11"/>
              </w:numPr>
              <w:spacing w:after="200"/>
              <w:ind w:left="113" w:right="34" w:firstLine="0"/>
              <w:rPr>
                <w:sz w:val="20"/>
                <w:szCs w:val="20"/>
              </w:rPr>
            </w:pPr>
          </w:p>
        </w:tc>
        <w:tc>
          <w:tcPr>
            <w:tcW w:w="1927" w:type="pct"/>
          </w:tcPr>
          <w:p w:rsidR="000E3525" w:rsidRDefault="00FD6B39" w:rsidP="0047192B">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0E3525" w:rsidRDefault="00FD6B39">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0E3525" w:rsidRDefault="00FD6B39">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E3525">
        <w:trPr>
          <w:trHeight w:val="499"/>
        </w:trPr>
        <w:tc>
          <w:tcPr>
            <w:tcW w:w="264" w:type="pct"/>
          </w:tcPr>
          <w:p w:rsidR="000E3525" w:rsidRDefault="000E3525" w:rsidP="00FD6B39">
            <w:pPr>
              <w:widowControl w:val="0"/>
              <w:numPr>
                <w:ilvl w:val="0"/>
                <w:numId w:val="11"/>
              </w:numPr>
              <w:spacing w:after="200"/>
              <w:ind w:left="113" w:right="34" w:firstLine="0"/>
              <w:rPr>
                <w:sz w:val="20"/>
                <w:szCs w:val="20"/>
              </w:rPr>
            </w:pPr>
          </w:p>
        </w:tc>
        <w:tc>
          <w:tcPr>
            <w:tcW w:w="1927" w:type="pct"/>
          </w:tcPr>
          <w:p w:rsidR="000E3525" w:rsidRDefault="00FD6B39" w:rsidP="0047192B">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0E3525" w:rsidRDefault="00FD6B39">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0E3525" w:rsidRDefault="00FD6B39">
            <w:pPr>
              <w:keepNex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7" w:tooltip="https://www.rosseti-sib.ru/" w:history="1">
              <w:r>
                <w:rPr>
                  <w:rStyle w:val="afa"/>
                  <w:bCs/>
                  <w:sz w:val="20"/>
                  <w:szCs w:val="20"/>
                </w:rPr>
                <w:t>https://www.rosseti-sib.ru/</w:t>
              </w:r>
            </w:hyperlink>
            <w:r>
              <w:rPr>
                <w:bCs/>
                <w:sz w:val="20"/>
                <w:szCs w:val="20"/>
              </w:rPr>
              <w:t xml:space="preserve"> в разделе Закупки.</w:t>
            </w:r>
          </w:p>
        </w:tc>
      </w:tr>
      <w:tr w:rsidR="000E3525">
        <w:trPr>
          <w:trHeight w:val="1061"/>
        </w:trPr>
        <w:tc>
          <w:tcPr>
            <w:tcW w:w="264" w:type="pct"/>
          </w:tcPr>
          <w:p w:rsidR="000E3525" w:rsidRDefault="000E3525" w:rsidP="00FD6B39">
            <w:pPr>
              <w:widowControl w:val="0"/>
              <w:numPr>
                <w:ilvl w:val="0"/>
                <w:numId w:val="11"/>
              </w:numPr>
              <w:spacing w:after="200"/>
              <w:ind w:left="113" w:right="34" w:firstLine="0"/>
              <w:rPr>
                <w:sz w:val="20"/>
                <w:szCs w:val="20"/>
              </w:rPr>
            </w:pPr>
          </w:p>
        </w:tc>
        <w:tc>
          <w:tcPr>
            <w:tcW w:w="1927" w:type="pct"/>
          </w:tcPr>
          <w:p w:rsidR="000E3525" w:rsidRDefault="00FD6B39" w:rsidP="0047192B">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0E3525" w:rsidRDefault="00FD6B39">
            <w:pPr>
              <w:widowControl w:val="0"/>
              <w:ind w:right="34"/>
              <w:rPr>
                <w:sz w:val="20"/>
                <w:szCs w:val="20"/>
              </w:rPr>
            </w:pPr>
            <w:r>
              <w:rPr>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w:t>
            </w:r>
            <w:r>
              <w:rPr>
                <w:sz w:val="20"/>
                <w:szCs w:val="20"/>
              </w:rPr>
              <w:lastRenderedPageBreak/>
              <w:t>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E3525">
        <w:trPr>
          <w:trHeight w:val="205"/>
        </w:trPr>
        <w:tc>
          <w:tcPr>
            <w:tcW w:w="264" w:type="pct"/>
          </w:tcPr>
          <w:p w:rsidR="000E3525" w:rsidRDefault="000E3525" w:rsidP="00FD6B39">
            <w:pPr>
              <w:widowControl w:val="0"/>
              <w:numPr>
                <w:ilvl w:val="0"/>
                <w:numId w:val="11"/>
              </w:numPr>
              <w:spacing w:after="200"/>
              <w:ind w:left="113" w:right="34" w:firstLine="0"/>
              <w:rPr>
                <w:sz w:val="20"/>
                <w:szCs w:val="20"/>
              </w:rPr>
            </w:pPr>
          </w:p>
        </w:tc>
        <w:tc>
          <w:tcPr>
            <w:tcW w:w="1927" w:type="pct"/>
          </w:tcPr>
          <w:p w:rsidR="000E3525" w:rsidRDefault="00FD6B39" w:rsidP="0047192B">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0E3525" w:rsidRDefault="00FD6B39">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8" w:history="1">
              <w:r>
                <w:rPr>
                  <w:rStyle w:val="afa"/>
                  <w:bCs/>
                  <w:sz w:val="20"/>
                  <w:szCs w:val="20"/>
                  <w:lang w:eastAsia="ar-SA"/>
                </w:rPr>
                <w:t>www.zakupki.gov.ru</w:t>
              </w:r>
            </w:hyperlink>
            <w:r>
              <w:rPr>
                <w:bCs/>
                <w:sz w:val="20"/>
                <w:szCs w:val="20"/>
                <w:lang w:eastAsia="ar-SA"/>
              </w:rPr>
              <w:t>).</w:t>
            </w:r>
          </w:p>
          <w:p w:rsidR="000E3525" w:rsidRDefault="00FD6B39">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0E3525">
        <w:trPr>
          <w:trHeight w:val="464"/>
        </w:trPr>
        <w:tc>
          <w:tcPr>
            <w:tcW w:w="264" w:type="pct"/>
          </w:tcPr>
          <w:p w:rsidR="000E3525" w:rsidRDefault="000E3525" w:rsidP="00FD6B39">
            <w:pPr>
              <w:widowControl w:val="0"/>
              <w:numPr>
                <w:ilvl w:val="0"/>
                <w:numId w:val="11"/>
              </w:numPr>
              <w:spacing w:after="200"/>
              <w:ind w:left="113" w:right="34" w:firstLine="0"/>
              <w:rPr>
                <w:bCs/>
                <w:sz w:val="20"/>
                <w:szCs w:val="22"/>
                <w:lang w:eastAsia="ar-SA"/>
              </w:rPr>
            </w:pPr>
          </w:p>
        </w:tc>
        <w:tc>
          <w:tcPr>
            <w:tcW w:w="1927" w:type="pct"/>
          </w:tcPr>
          <w:p w:rsidR="000E3525" w:rsidRDefault="00FD6B39" w:rsidP="0047192B">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0E3525" w:rsidRDefault="00FD6B39">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0E3525">
        <w:trPr>
          <w:trHeight w:val="464"/>
        </w:trPr>
        <w:tc>
          <w:tcPr>
            <w:tcW w:w="264" w:type="pct"/>
          </w:tcPr>
          <w:p w:rsidR="000E3525" w:rsidRDefault="000E3525" w:rsidP="00FD6B39">
            <w:pPr>
              <w:widowControl w:val="0"/>
              <w:numPr>
                <w:ilvl w:val="0"/>
                <w:numId w:val="11"/>
              </w:numPr>
              <w:spacing w:after="200"/>
              <w:ind w:left="113" w:right="34" w:firstLine="0"/>
              <w:rPr>
                <w:bCs/>
                <w:sz w:val="20"/>
                <w:szCs w:val="22"/>
                <w:lang w:eastAsia="ar-SA"/>
              </w:rPr>
            </w:pPr>
          </w:p>
        </w:tc>
        <w:tc>
          <w:tcPr>
            <w:tcW w:w="1927" w:type="pct"/>
          </w:tcPr>
          <w:p w:rsidR="000E3525" w:rsidRDefault="00FD6B39" w:rsidP="0047192B">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0E3525" w:rsidRDefault="00FD6B39">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0E3525" w:rsidRDefault="00FD6B39">
            <w:pPr>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0E3525">
        <w:trPr>
          <w:trHeight w:val="464"/>
        </w:trPr>
        <w:tc>
          <w:tcPr>
            <w:tcW w:w="264" w:type="pct"/>
          </w:tcPr>
          <w:p w:rsidR="000E3525" w:rsidRDefault="000E3525" w:rsidP="00FD6B39">
            <w:pPr>
              <w:widowControl w:val="0"/>
              <w:numPr>
                <w:ilvl w:val="0"/>
                <w:numId w:val="11"/>
              </w:numPr>
              <w:spacing w:after="200"/>
              <w:ind w:left="113" w:right="34" w:firstLine="0"/>
              <w:rPr>
                <w:bCs/>
                <w:sz w:val="20"/>
                <w:szCs w:val="22"/>
                <w:lang w:eastAsia="ar-SA"/>
              </w:rPr>
            </w:pPr>
          </w:p>
        </w:tc>
        <w:tc>
          <w:tcPr>
            <w:tcW w:w="1927" w:type="pct"/>
          </w:tcPr>
          <w:p w:rsidR="000E3525" w:rsidRDefault="00FD6B39">
            <w:pPr>
              <w:widowControl w:val="0"/>
              <w:ind w:right="34"/>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0E3525" w:rsidRDefault="00FD6B39">
            <w:pPr>
              <w:widowControl w:val="0"/>
              <w:ind w:right="34"/>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содержится в составе раздела 7 «ТЕХНИЧЕСКАЯ ЧАСТЬ».</w:t>
            </w:r>
          </w:p>
          <w:p w:rsidR="000E3525" w:rsidRDefault="00FD6B39" w:rsidP="001C764B">
            <w:pPr>
              <w:widowControl w:val="0"/>
              <w:ind w:right="34"/>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раздела 7 «ТЕХНИЧЕСКАЯ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извещения о закупке и </w:t>
            </w:r>
            <w:r>
              <w:rPr>
                <w:rFonts w:eastAsia="Calibri"/>
                <w:sz w:val="20"/>
                <w:szCs w:val="20"/>
                <w:u w:val="single"/>
              </w:rPr>
              <w:lastRenderedPageBreak/>
              <w:t>содержащие предложения о поставке товара российского происхождения</w:t>
            </w:r>
            <w:r>
              <w:rPr>
                <w:rFonts w:eastAsia="Calibri"/>
                <w:sz w:val="20"/>
                <w:szCs w:val="20"/>
              </w:rPr>
              <w:t>.</w:t>
            </w:r>
          </w:p>
        </w:tc>
        <w:tc>
          <w:tcPr>
            <w:tcW w:w="2809" w:type="pct"/>
          </w:tcPr>
          <w:p w:rsidR="000E3525" w:rsidRDefault="00FD6B39">
            <w:pPr>
              <w:widowControl w:val="0"/>
              <w:ind w:right="34"/>
              <w:rPr>
                <w:sz w:val="20"/>
                <w:szCs w:val="20"/>
              </w:rPr>
            </w:pPr>
            <w:r>
              <w:rPr>
                <w:sz w:val="20"/>
                <w:szCs w:val="20"/>
              </w:rPr>
              <w:lastRenderedPageBreak/>
              <w:t>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tc>
      </w:tr>
    </w:tbl>
    <w:p w:rsidR="000E3525" w:rsidRDefault="00FD6B39">
      <w:pPr>
        <w:pStyle w:val="ae"/>
        <w:numPr>
          <w:ilvl w:val="0"/>
          <w:numId w:val="3"/>
        </w:numPr>
        <w:tabs>
          <w:tab w:val="left" w:pos="0"/>
        </w:tabs>
        <w:ind w:left="0" w:firstLine="0"/>
        <w:rPr>
          <w:rFonts w:ascii="Times New Roman" w:hAnsi="Times New Roman"/>
          <w:sz w:val="24"/>
          <w:szCs w:val="24"/>
        </w:rPr>
      </w:pPr>
      <w:bookmarkStart w:id="1" w:name="_Ref536541397"/>
      <w:r>
        <w:rPr>
          <w:rFonts w:ascii="Times New Roman" w:hAnsi="Times New Roman"/>
          <w:sz w:val="24"/>
          <w:szCs w:val="24"/>
        </w:rPr>
        <w:t>Порядок проведения закупки (этапов закупки), подведения итогов закупки</w:t>
      </w:r>
      <w:bookmarkEnd w:id="1"/>
    </w:p>
    <w:p w:rsidR="000E3525" w:rsidRDefault="00FD6B39">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0E3525" w:rsidRDefault="00FD6B39">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0E3525" w:rsidRDefault="00FD6B39">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0E3525" w:rsidRDefault="00FD6B39">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0E3525" w:rsidRDefault="00FD6B39">
      <w:pPr>
        <w:ind w:firstLine="567"/>
        <w:jc w:val="both"/>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0E3525" w:rsidRDefault="00FD6B39">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0E3525" w:rsidRDefault="00FD6B39">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0E3525" w:rsidRDefault="00FD6B39">
      <w:pPr>
        <w:numPr>
          <w:ilvl w:val="1"/>
          <w:numId w:val="3"/>
        </w:numPr>
        <w:ind w:left="0" w:firstLine="0"/>
        <w:jc w:val="both"/>
      </w:pPr>
      <w:r>
        <w:t>Закупочная комиссия отклоняет заявку участника в случаях, если:</w:t>
      </w:r>
    </w:p>
    <w:p w:rsidR="000E3525" w:rsidRDefault="00FD6B39">
      <w:pPr>
        <w:numPr>
          <w:ilvl w:val="0"/>
          <w:numId w:val="4"/>
        </w:numPr>
        <w:tabs>
          <w:tab w:val="left" w:pos="992"/>
        </w:tabs>
        <w:ind w:left="0" w:firstLine="426"/>
        <w:jc w:val="both"/>
      </w:pPr>
      <w:r>
        <w:t>участник не соответствует требованиям к участнику закупки, установленным в извещении о закупке;</w:t>
      </w:r>
    </w:p>
    <w:p w:rsidR="000E3525" w:rsidRDefault="00FD6B39">
      <w:pPr>
        <w:numPr>
          <w:ilvl w:val="0"/>
          <w:numId w:val="4"/>
        </w:numPr>
        <w:tabs>
          <w:tab w:val="left" w:pos="992"/>
        </w:tabs>
        <w:ind w:left="0" w:firstLine="426"/>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0E3525" w:rsidRDefault="00FD6B39">
      <w:pPr>
        <w:numPr>
          <w:ilvl w:val="0"/>
          <w:numId w:val="4"/>
        </w:numPr>
        <w:tabs>
          <w:tab w:val="left" w:pos="992"/>
        </w:tabs>
        <w:ind w:left="0" w:firstLine="426"/>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0E3525" w:rsidRDefault="00FD6B39">
      <w:pPr>
        <w:numPr>
          <w:ilvl w:val="1"/>
          <w:numId w:val="3"/>
        </w:numPr>
        <w:ind w:left="0" w:firstLine="426"/>
        <w:jc w:val="both"/>
      </w:pPr>
      <w:r>
        <w:t xml:space="preserve">Закупочная комиссия вправе отклонить заявки участников, аффилированных между собой (понятие аффилированного лица согласно ст.4 Закона РСФСР от 22.03.1991 № </w:t>
      </w:r>
      <w:r>
        <w:lastRenderedPageBreak/>
        <w:t>948-1 «О конкуренции и ограничении монополистической деятельности на товарных рынках»).</w:t>
      </w:r>
    </w:p>
    <w:p w:rsidR="000E3525" w:rsidRDefault="00FD6B39">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0E3525" w:rsidRDefault="00FD6B39">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0E3525" w:rsidRDefault="00FD6B39">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0E3525" w:rsidRDefault="00FD6B39" w:rsidP="00FD6B39">
      <w:pPr>
        <w:numPr>
          <w:ilvl w:val="0"/>
          <w:numId w:val="31"/>
        </w:numPr>
        <w:ind w:left="709" w:hanging="283"/>
        <w:jc w:val="both"/>
      </w:pPr>
      <w:r>
        <w:t>о признании участника и/или заявки участника соответствующей требованиям извещения о закупке;</w:t>
      </w:r>
    </w:p>
    <w:p w:rsidR="000E3525" w:rsidRDefault="00FD6B39" w:rsidP="00FD6B39">
      <w:pPr>
        <w:numPr>
          <w:ilvl w:val="0"/>
          <w:numId w:val="31"/>
        </w:numPr>
        <w:ind w:left="709" w:hanging="283"/>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E3525" w:rsidRDefault="00FD6B39">
      <w:pPr>
        <w:numPr>
          <w:ilvl w:val="1"/>
          <w:numId w:val="3"/>
        </w:numPr>
        <w:ind w:left="0" w:firstLine="0"/>
        <w:jc w:val="both"/>
      </w:pPr>
      <w:r>
        <w:t>По результатам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0E3525" w:rsidRDefault="00FD6B39">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0E3525" w:rsidRDefault="00FD6B39">
      <w:pPr>
        <w:numPr>
          <w:ilvl w:val="1"/>
          <w:numId w:val="3"/>
        </w:numPr>
        <w:tabs>
          <w:tab w:val="num" w:pos="454"/>
        </w:tabs>
        <w:ind w:left="0" w:firstLine="0"/>
        <w:jc w:val="both"/>
      </w:pPr>
      <w:r>
        <w:t>При проведении запроса котировок в электронной форме в обязательном порядке проводится переторжка, за исключением случаев, предусмотренных Положением о закупке Заказчика. Переторжка может быть проведена неограниченное количество раз.</w:t>
      </w:r>
    </w:p>
    <w:p w:rsidR="000E3525" w:rsidRDefault="00FD6B39">
      <w:pPr>
        <w:numPr>
          <w:ilvl w:val="1"/>
          <w:numId w:val="3"/>
        </w:numPr>
        <w:tabs>
          <w:tab w:val="num" w:pos="454"/>
        </w:tabs>
        <w:ind w:left="0" w:firstLine="0"/>
        <w:jc w:val="both"/>
      </w:pPr>
      <w:r>
        <w:t>Переторжка проводится при условии допуска к участию в закупке одного и более участников.</w:t>
      </w:r>
      <w:r>
        <w:rPr>
          <w:bCs/>
        </w:rPr>
        <w:t xml:space="preserve"> Участник закупки вправе не участвовать в переторжке, в этом случае его заявка остается действующей с ранее объявленной ценой</w:t>
      </w:r>
      <w:r>
        <w:t>.</w:t>
      </w:r>
    </w:p>
    <w:p w:rsidR="000E3525" w:rsidRDefault="00FD6B39">
      <w:pPr>
        <w:numPr>
          <w:ilvl w:val="1"/>
          <w:numId w:val="3"/>
        </w:numPr>
        <w:tabs>
          <w:tab w:val="num" w:pos="454"/>
        </w:tabs>
        <w:ind w:left="0" w:firstLine="0"/>
        <w:jc w:val="both"/>
      </w:pPr>
      <w:r>
        <w:rPr>
          <w:bCs/>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0E3525" w:rsidRDefault="00FD6B39">
      <w:pPr>
        <w:numPr>
          <w:ilvl w:val="1"/>
          <w:numId w:val="3"/>
        </w:numPr>
        <w:tabs>
          <w:tab w:val="num" w:pos="454"/>
        </w:tabs>
        <w:ind w:left="0" w:firstLine="0"/>
        <w:jc w:val="both"/>
      </w:pPr>
      <w:r>
        <w:rPr>
          <w:bCs/>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0E3525" w:rsidRDefault="00FD6B39">
      <w:pPr>
        <w:numPr>
          <w:ilvl w:val="1"/>
          <w:numId w:val="3"/>
        </w:numPr>
        <w:tabs>
          <w:tab w:val="num" w:pos="454"/>
        </w:tabs>
        <w:ind w:left="0" w:firstLine="0"/>
        <w:jc w:val="both"/>
      </w:pPr>
      <w:r>
        <w:rPr>
          <w:bCs/>
        </w:rPr>
        <w:t xml:space="preserve">Шаг переторжки определяется Закупочной комиссией и указывается в </w:t>
      </w:r>
      <w:r>
        <w:t>пункте 1.8. извещения о закупке</w:t>
      </w:r>
      <w:r>
        <w:rPr>
          <w:bCs/>
        </w:rPr>
        <w:t xml:space="preserve">. </w:t>
      </w:r>
    </w:p>
    <w:p w:rsidR="000E3525" w:rsidRDefault="00FD6B39">
      <w:pPr>
        <w:numPr>
          <w:ilvl w:val="1"/>
          <w:numId w:val="3"/>
        </w:numPr>
        <w:tabs>
          <w:tab w:val="num" w:pos="454"/>
        </w:tabs>
        <w:ind w:left="0" w:firstLine="0"/>
        <w:jc w:val="both"/>
      </w:pPr>
      <w:r>
        <w:rPr>
          <w:bCs/>
        </w:rPr>
        <w:t>Время проведения первой процедуры переторжки (время ожидания ценовых предложений)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r>
        <w:t xml:space="preserve"> </w:t>
      </w:r>
      <w:r>
        <w:lastRenderedPageBreak/>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0E3525" w:rsidRDefault="00FD6B39">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0E3525" w:rsidRDefault="00FD6B39">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0E3525" w:rsidRDefault="00FD6B39">
      <w:pPr>
        <w:pStyle w:val="31"/>
        <w:keepNext w:val="0"/>
        <w:widowControl w:val="0"/>
        <w:numPr>
          <w:ilvl w:val="2"/>
          <w:numId w:val="3"/>
        </w:numPr>
        <w:spacing w:before="0" w:after="0"/>
        <w:ind w:left="0" w:firstLine="0"/>
        <w:jc w:val="both"/>
        <w:rPr>
          <w:rFonts w:ascii="Times New Roman" w:hAnsi="Times New Roman"/>
          <w:b w:val="0"/>
          <w:color w:val="000000" w:themeColor="text1"/>
        </w:rPr>
      </w:pPr>
      <w:r>
        <w:rPr>
          <w:rFonts w:ascii="Times New Roman" w:hAnsi="Times New Roman"/>
          <w:b w:val="0"/>
          <w:color w:val="000000" w:themeColor="text1"/>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0E3525" w:rsidRDefault="00FD6B39">
      <w:pPr>
        <w:pStyle w:val="31"/>
        <w:keepNext w:val="0"/>
        <w:widowControl w:val="0"/>
        <w:numPr>
          <w:ilvl w:val="2"/>
          <w:numId w:val="3"/>
        </w:numPr>
        <w:spacing w:before="0" w:after="0"/>
        <w:ind w:left="0" w:firstLine="0"/>
        <w:jc w:val="both"/>
        <w:rPr>
          <w:rFonts w:ascii="Times New Roman" w:hAnsi="Times New Roman"/>
          <w:b w:val="0"/>
          <w:bCs w:val="0"/>
          <w:color w:val="000000" w:themeColor="text1"/>
          <w:u w:val="single"/>
        </w:rPr>
      </w:pPr>
      <w:r>
        <w:rPr>
          <w:rFonts w:ascii="Times New Roman" w:hAnsi="Times New Roman"/>
          <w:b w:val="0"/>
          <w:bCs w:val="0"/>
          <w:color w:val="000000" w:themeColor="text1"/>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Pr>
          <w:rFonts w:ascii="Times New Roman" w:hAnsi="Times New Roman"/>
          <w:b w:val="0"/>
          <w:bCs w:val="0"/>
          <w:color w:val="000000" w:themeColor="text1"/>
          <w:sz w:val="24"/>
          <w:szCs w:val="24"/>
          <w:lang w:val="ru-RU"/>
        </w:rPr>
        <w:t xml:space="preserve">установленная в извещении о закупке </w:t>
      </w:r>
      <w:r>
        <w:rPr>
          <w:rFonts w:ascii="Times New Roman" w:hAnsi="Times New Roman"/>
          <w:b w:val="0"/>
          <w:bCs w:val="0"/>
          <w:color w:val="000000" w:themeColor="text1"/>
          <w:sz w:val="24"/>
          <w:szCs w:val="24"/>
          <w:u w:val="single"/>
          <w:lang w:val="ru-RU"/>
        </w:rPr>
        <w:t xml:space="preserve">начальная (максимальная) цена договора, </w:t>
      </w:r>
      <w:r>
        <w:rPr>
          <w:rFonts w:ascii="Times New Roman" w:hAnsi="Times New Roman"/>
          <w:color w:val="000000" w:themeColor="text1"/>
          <w:sz w:val="24"/>
          <w:szCs w:val="24"/>
          <w:u w:val="single"/>
          <w:lang w:val="ru-RU"/>
        </w:rPr>
        <w:t>включая все налоги и сборы</w:t>
      </w:r>
      <w:r>
        <w:rPr>
          <w:rFonts w:ascii="Times New Roman" w:hAnsi="Times New Roman"/>
          <w:b w:val="0"/>
          <w:bCs w:val="0"/>
          <w:color w:val="000000" w:themeColor="text1"/>
          <w:sz w:val="24"/>
          <w:szCs w:val="24"/>
          <w:lang w:val="ru-RU"/>
        </w:rPr>
        <w:t xml:space="preserve"> (для всех участников закупки - независимо от применяемой ими системы налогообложения) и </w:t>
      </w:r>
      <w:r>
        <w:rPr>
          <w:rFonts w:ascii="Times New Roman" w:hAnsi="Times New Roman"/>
          <w:b w:val="0"/>
          <w:bCs w:val="0"/>
          <w:color w:val="000000" w:themeColor="text1"/>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0E3525" w:rsidRDefault="00FD6B39">
      <w:pPr>
        <w:pStyle w:val="31"/>
        <w:keepNext w:val="0"/>
        <w:widowControl w:val="0"/>
        <w:numPr>
          <w:ilvl w:val="2"/>
          <w:numId w:val="3"/>
        </w:numPr>
        <w:spacing w:before="0" w:after="0"/>
        <w:ind w:left="0" w:firstLine="0"/>
        <w:jc w:val="both"/>
        <w:rPr>
          <w:rFonts w:ascii="Times New Roman" w:hAnsi="Times New Roman"/>
          <w:b w:val="0"/>
        </w:rPr>
      </w:pPr>
      <w:bookmarkStart w:id="2"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2"/>
    </w:p>
    <w:tbl>
      <w:tblPr>
        <w:tblStyle w:val="af9"/>
        <w:tblW w:w="10206" w:type="dxa"/>
        <w:tblInd w:w="-5" w:type="dxa"/>
        <w:tblLayout w:type="fixed"/>
        <w:tblLook w:val="04A0" w:firstRow="1" w:lastRow="0" w:firstColumn="1" w:lastColumn="0" w:noHBand="0" w:noVBand="1"/>
      </w:tblPr>
      <w:tblGrid>
        <w:gridCol w:w="284"/>
        <w:gridCol w:w="1843"/>
        <w:gridCol w:w="1701"/>
        <w:gridCol w:w="1842"/>
        <w:gridCol w:w="4536"/>
      </w:tblGrid>
      <w:tr w:rsidR="000E3525">
        <w:tc>
          <w:tcPr>
            <w:tcW w:w="284" w:type="dxa"/>
            <w:vMerge w:val="restart"/>
            <w:shd w:val="clear" w:color="FFFFFF" w:themeColor="background1" w:fill="FFFFFF" w:themeFill="background1"/>
            <w:vAlign w:val="center"/>
          </w:tcPr>
          <w:p w:rsidR="000E3525" w:rsidRDefault="00FD6B39">
            <w:pPr>
              <w:shd w:val="clear" w:color="FFFFFF" w:themeColor="background1" w:fill="FFFFFF" w:themeFill="background1"/>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0E3525" w:rsidRDefault="00FD6B39">
            <w:pPr>
              <w:shd w:val="clear" w:color="FFFFFF" w:themeColor="background1" w:fill="FFFFFF" w:themeFill="background1"/>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0E3525" w:rsidRDefault="00FD6B39">
            <w:pPr>
              <w:shd w:val="clear" w:color="FFFFFF" w:themeColor="background1" w:fill="FFFFFF" w:themeFill="background1"/>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0E3525">
        <w:trPr>
          <w:trHeight w:val="874"/>
        </w:trPr>
        <w:tc>
          <w:tcPr>
            <w:tcW w:w="284" w:type="dxa"/>
            <w:vMerge/>
          </w:tcPr>
          <w:p w:rsidR="000E3525" w:rsidRDefault="000E3525">
            <w:pPr>
              <w:rPr>
                <w:b/>
                <w:sz w:val="20"/>
                <w:szCs w:val="20"/>
              </w:rPr>
            </w:pPr>
          </w:p>
        </w:tc>
        <w:tc>
          <w:tcPr>
            <w:tcW w:w="1843" w:type="dxa"/>
            <w:shd w:val="clear" w:color="FFFFFF" w:themeColor="background1" w:fill="FFFFFF" w:themeFill="background1"/>
            <w:vAlign w:val="center"/>
          </w:tcPr>
          <w:p w:rsidR="000E3525" w:rsidRDefault="00FD6B39">
            <w:pPr>
              <w:widowControl w:val="0"/>
              <w:shd w:val="clear" w:color="FFFFFF" w:themeColor="background1" w:fill="FFFFFF" w:themeFill="background1"/>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0E3525" w:rsidRDefault="00FD6B39">
            <w:pPr>
              <w:shd w:val="clear" w:color="FFFFFF" w:themeColor="background1" w:fill="FFFFFF" w:themeFill="background1"/>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0E3525" w:rsidRDefault="00FD6B39">
            <w:pPr>
              <w:shd w:val="clear" w:color="FFFFFF" w:themeColor="background1" w:fill="FFFFFF" w:themeFill="background1"/>
              <w:jc w:val="center"/>
              <w:rPr>
                <w:b/>
                <w:sz w:val="20"/>
                <w:szCs w:val="20"/>
              </w:rPr>
            </w:pPr>
            <w:r>
              <w:rPr>
                <w:b/>
                <w:sz w:val="20"/>
                <w:szCs w:val="20"/>
              </w:rPr>
              <w:t>Предоставление обеспечения  возврата авансового платежа</w:t>
            </w:r>
          </w:p>
        </w:tc>
        <w:tc>
          <w:tcPr>
            <w:tcW w:w="4536" w:type="dxa"/>
            <w:vMerge/>
          </w:tcPr>
          <w:p w:rsidR="000E3525" w:rsidRDefault="000E3525">
            <w:pPr>
              <w:jc w:val="center"/>
              <w:rPr>
                <w:b/>
                <w:sz w:val="20"/>
                <w:szCs w:val="20"/>
              </w:rPr>
            </w:pPr>
          </w:p>
        </w:tc>
      </w:tr>
      <w:tr w:rsidR="000E3525">
        <w:tc>
          <w:tcPr>
            <w:tcW w:w="284"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1</w:t>
            </w:r>
          </w:p>
        </w:tc>
        <w:tc>
          <w:tcPr>
            <w:tcW w:w="1843"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не предусмотрено</w:t>
            </w:r>
          </w:p>
        </w:tc>
        <w:tc>
          <w:tcPr>
            <w:tcW w:w="1701"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не предусмотрено</w:t>
            </w:r>
          </w:p>
        </w:tc>
        <w:tc>
          <w:tcPr>
            <w:tcW w:w="1842"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не предусмотрено</w:t>
            </w:r>
          </w:p>
        </w:tc>
        <w:tc>
          <w:tcPr>
            <w:tcW w:w="4536" w:type="dxa"/>
            <w:shd w:val="clear" w:color="FFFFFF" w:themeColor="background1" w:fill="FFFFFF" w:themeFill="background1"/>
          </w:tcPr>
          <w:p w:rsidR="000E3525" w:rsidRDefault="00FD6B39">
            <w:pPr>
              <w:shd w:val="clear" w:color="FFFFFF" w:themeColor="background1" w:fill="FFFFFF" w:themeFill="background1"/>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0E3525">
        <w:tc>
          <w:tcPr>
            <w:tcW w:w="284"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2</w:t>
            </w:r>
          </w:p>
        </w:tc>
        <w:tc>
          <w:tcPr>
            <w:tcW w:w="1843"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предусмотрено</w:t>
            </w:r>
          </w:p>
        </w:tc>
        <w:tc>
          <w:tcPr>
            <w:tcW w:w="1701"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не предусмотрено</w:t>
            </w:r>
          </w:p>
        </w:tc>
        <w:tc>
          <w:tcPr>
            <w:tcW w:w="1842"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не предусмотрено</w:t>
            </w:r>
          </w:p>
        </w:tc>
        <w:tc>
          <w:tcPr>
            <w:tcW w:w="4536"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0E3525">
        <w:tc>
          <w:tcPr>
            <w:tcW w:w="284"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3</w:t>
            </w:r>
          </w:p>
        </w:tc>
        <w:tc>
          <w:tcPr>
            <w:tcW w:w="1843"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не предусмотрено</w:t>
            </w:r>
          </w:p>
        </w:tc>
        <w:tc>
          <w:tcPr>
            <w:tcW w:w="1701"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 xml:space="preserve">предусмотрено </w:t>
            </w:r>
          </w:p>
        </w:tc>
        <w:tc>
          <w:tcPr>
            <w:tcW w:w="1842"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предусмотрено</w:t>
            </w:r>
          </w:p>
        </w:tc>
        <w:tc>
          <w:tcPr>
            <w:tcW w:w="4536"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0E3525">
        <w:tc>
          <w:tcPr>
            <w:tcW w:w="284"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4</w:t>
            </w:r>
          </w:p>
        </w:tc>
        <w:tc>
          <w:tcPr>
            <w:tcW w:w="1843"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не предусмотрено</w:t>
            </w:r>
          </w:p>
        </w:tc>
        <w:tc>
          <w:tcPr>
            <w:tcW w:w="1701"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предусмотрено</w:t>
            </w:r>
          </w:p>
        </w:tc>
        <w:tc>
          <w:tcPr>
            <w:tcW w:w="1842"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не предусмотрено</w:t>
            </w:r>
          </w:p>
        </w:tc>
        <w:tc>
          <w:tcPr>
            <w:tcW w:w="4536"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0E3525">
        <w:tc>
          <w:tcPr>
            <w:tcW w:w="284"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5</w:t>
            </w:r>
          </w:p>
        </w:tc>
        <w:tc>
          <w:tcPr>
            <w:tcW w:w="1843"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предусмотрено</w:t>
            </w:r>
          </w:p>
        </w:tc>
        <w:tc>
          <w:tcPr>
            <w:tcW w:w="1701"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предусмотрено</w:t>
            </w:r>
          </w:p>
        </w:tc>
        <w:tc>
          <w:tcPr>
            <w:tcW w:w="1842"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не предусмотрено</w:t>
            </w:r>
          </w:p>
        </w:tc>
        <w:tc>
          <w:tcPr>
            <w:tcW w:w="4536"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0E3525">
        <w:tc>
          <w:tcPr>
            <w:tcW w:w="284"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6</w:t>
            </w:r>
          </w:p>
        </w:tc>
        <w:tc>
          <w:tcPr>
            <w:tcW w:w="1843"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 xml:space="preserve">предусмотрено </w:t>
            </w:r>
          </w:p>
        </w:tc>
        <w:tc>
          <w:tcPr>
            <w:tcW w:w="1701"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предусмотрено</w:t>
            </w:r>
          </w:p>
        </w:tc>
        <w:tc>
          <w:tcPr>
            <w:tcW w:w="1842"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предусмотрено</w:t>
            </w:r>
          </w:p>
        </w:tc>
        <w:tc>
          <w:tcPr>
            <w:tcW w:w="4536" w:type="dxa"/>
            <w:shd w:val="clear" w:color="FFFFFF" w:themeColor="background1" w:fill="FFFFFF" w:themeFill="background1"/>
          </w:tcPr>
          <w:p w:rsidR="000E3525" w:rsidRDefault="00FD6B39">
            <w:pPr>
              <w:shd w:val="clear" w:color="FFFFFF" w:themeColor="background1" w:fill="FFFFFF" w:themeFill="background1"/>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0E3525" w:rsidRDefault="00FD6B39">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0E3525" w:rsidRDefault="00FD6B39">
      <w:pPr>
        <w:pStyle w:val="31"/>
        <w:keepNext w:val="0"/>
        <w:widowControl w:val="0"/>
        <w:numPr>
          <w:ilvl w:val="2"/>
          <w:numId w:val="3"/>
        </w:numPr>
        <w:spacing w:before="0" w:after="0"/>
        <w:ind w:left="0" w:firstLine="0"/>
        <w:jc w:val="both"/>
        <w:rPr>
          <w:rFonts w:ascii="Times New Roman" w:hAnsi="Times New Roman"/>
          <w:b w:val="0"/>
          <w:bCs w:val="0"/>
          <w:color w:val="000000" w:themeColor="text1"/>
        </w:rPr>
      </w:pPr>
      <w:r>
        <w:rPr>
          <w:rFonts w:ascii="Times New Roman" w:hAnsi="Times New Roman"/>
          <w:b w:val="0"/>
          <w:color w:val="000000" w:themeColor="text1"/>
          <w:sz w:val="24"/>
          <w:szCs w:val="24"/>
        </w:rPr>
        <w:t>Обеспечение исполнения договора</w:t>
      </w:r>
      <w:r>
        <w:rPr>
          <w:rFonts w:ascii="Times New Roman" w:hAnsi="Times New Roman"/>
          <w:b w:val="0"/>
          <w:bCs w:val="0"/>
          <w:color w:val="000000" w:themeColor="text1"/>
          <w:sz w:val="24"/>
          <w:szCs w:val="24"/>
        </w:rPr>
        <w:t xml:space="preserve"> предо</w:t>
      </w:r>
      <w:r>
        <w:rPr>
          <w:rFonts w:ascii="Times New Roman" w:hAnsi="Times New Roman"/>
          <w:b w:val="0"/>
          <w:color w:val="000000" w:themeColor="text1"/>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w:t>
      </w:r>
      <w:r>
        <w:rPr>
          <w:rFonts w:ascii="Times New Roman" w:hAnsi="Times New Roman"/>
          <w:b w:val="0"/>
          <w:color w:val="000000" w:themeColor="text1"/>
          <w:sz w:val="24"/>
          <w:szCs w:val="24"/>
        </w:rPr>
        <w:lastRenderedPageBreak/>
        <w:t xml:space="preserve">товаров в соответствии с условиями договора в полном объеме. </w:t>
      </w:r>
    </w:p>
    <w:p w:rsidR="000E3525" w:rsidRDefault="00FD6B39">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0E3525" w:rsidRDefault="00FD6B39">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FD6B39" w:rsidRDefault="00FD6B39" w:rsidP="00FD6B39">
      <w:pPr>
        <w:widowControl w:val="0"/>
        <w:ind w:firstLine="567"/>
        <w:jc w:val="both"/>
      </w:pPr>
      <w:r>
        <w:t>Получатель: АО «Россети Сибирь Тываэнерго»</w:t>
      </w:r>
    </w:p>
    <w:p w:rsidR="00FD6B39" w:rsidRDefault="00FD6B39" w:rsidP="00FD6B39">
      <w:pPr>
        <w:widowControl w:val="0"/>
        <w:ind w:firstLine="567"/>
        <w:jc w:val="both"/>
      </w:pPr>
      <w:r>
        <w:t>667001, Республика Тыва, г.Кызыл, ул. Рабочая, 4 (394-22) 9-85-00</w:t>
      </w:r>
    </w:p>
    <w:p w:rsidR="00FD6B39" w:rsidRDefault="00FD6B39" w:rsidP="00FD6B39">
      <w:pPr>
        <w:widowControl w:val="0"/>
        <w:ind w:firstLine="567"/>
        <w:jc w:val="both"/>
      </w:pPr>
      <w:r>
        <w:t xml:space="preserve">ИНН 1701029232  </w:t>
      </w:r>
    </w:p>
    <w:p w:rsidR="00FD6B39" w:rsidRDefault="00FD6B39" w:rsidP="00FD6B39">
      <w:pPr>
        <w:widowControl w:val="0"/>
        <w:ind w:firstLine="567"/>
        <w:jc w:val="both"/>
      </w:pPr>
      <w:r>
        <w:t>КПП 170101001</w:t>
      </w:r>
    </w:p>
    <w:p w:rsidR="00FD6B39" w:rsidRDefault="00FD6B39" w:rsidP="00FD6B39">
      <w:pPr>
        <w:widowControl w:val="0"/>
        <w:ind w:firstLine="567"/>
        <w:jc w:val="both"/>
      </w:pPr>
      <w:r>
        <w:t xml:space="preserve">ОГРН 1021700509566     </w:t>
      </w:r>
    </w:p>
    <w:p w:rsidR="00FD6B39" w:rsidRDefault="00FD6B39" w:rsidP="00FD6B39">
      <w:pPr>
        <w:widowControl w:val="0"/>
        <w:ind w:firstLine="567"/>
        <w:jc w:val="both"/>
      </w:pPr>
      <w:r>
        <w:t xml:space="preserve">ОКПО 40871124 </w:t>
      </w:r>
    </w:p>
    <w:p w:rsidR="00FD6B39" w:rsidRDefault="00FD6B39" w:rsidP="00FD6B39">
      <w:pPr>
        <w:widowControl w:val="0"/>
        <w:ind w:firstLine="567"/>
        <w:jc w:val="both"/>
      </w:pPr>
      <w:r>
        <w:t xml:space="preserve">ОКВЭД 35.12 </w:t>
      </w:r>
    </w:p>
    <w:p w:rsidR="00FD6B39" w:rsidRDefault="00FD6B39" w:rsidP="00FD6B39">
      <w:pPr>
        <w:widowControl w:val="0"/>
        <w:ind w:firstLine="567"/>
        <w:jc w:val="both"/>
      </w:pPr>
      <w:r>
        <w:t xml:space="preserve">ОКАТО 93401000000 </w:t>
      </w:r>
    </w:p>
    <w:p w:rsidR="00FD6B39" w:rsidRDefault="00FD6B39" w:rsidP="00FD6B39">
      <w:pPr>
        <w:widowControl w:val="0"/>
        <w:ind w:firstLine="567"/>
        <w:jc w:val="both"/>
      </w:pPr>
      <w:r>
        <w:t xml:space="preserve">ОКФС 16 ОКОПФ 12267 </w:t>
      </w:r>
    </w:p>
    <w:p w:rsidR="00FD6B39" w:rsidRDefault="00FD6B39" w:rsidP="00FD6B39">
      <w:pPr>
        <w:widowControl w:val="0"/>
        <w:ind w:firstLine="567"/>
        <w:jc w:val="both"/>
      </w:pPr>
      <w:r>
        <w:t>КРАСНОЯРСКОЕ ОТДЕЛЕНИЕ N 8646 ПАО СБЕРБАНК</w:t>
      </w:r>
    </w:p>
    <w:p w:rsidR="00FD6B39" w:rsidRDefault="00FD6B39" w:rsidP="00FD6B39">
      <w:pPr>
        <w:widowControl w:val="0"/>
        <w:ind w:firstLine="567"/>
        <w:jc w:val="both"/>
      </w:pPr>
      <w:r>
        <w:t>БИК 040407627</w:t>
      </w:r>
    </w:p>
    <w:p w:rsidR="00FD6B39" w:rsidRDefault="00FD6B39" w:rsidP="00FD6B39">
      <w:pPr>
        <w:widowControl w:val="0"/>
        <w:ind w:firstLine="567"/>
        <w:jc w:val="both"/>
      </w:pPr>
      <w:r>
        <w:t>к/с 30101810800000000627</w:t>
      </w:r>
    </w:p>
    <w:p w:rsidR="000E3525" w:rsidRDefault="00FD6B39" w:rsidP="00FD6B39">
      <w:pPr>
        <w:widowControl w:val="0"/>
        <w:ind w:firstLine="567"/>
        <w:jc w:val="both"/>
        <w:rPr>
          <w:sz w:val="26"/>
          <w:szCs w:val="26"/>
        </w:rPr>
      </w:pPr>
      <w:r>
        <w:t>р/сч 40702810865000001852</w:t>
      </w:r>
    </w:p>
    <w:p w:rsidR="000E3525" w:rsidRDefault="00FD6B39">
      <w:pPr>
        <w:widowControl w:val="0"/>
        <w:shd w:val="clear" w:color="FFFFFF" w:themeColor="background1" w:fill="FFFFFF" w:themeFill="background1"/>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0E3525" w:rsidRDefault="00FD6B39">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Pr>
          <w:rFonts w:ascii="Times New Roman" w:hAnsi="Times New Roman"/>
          <w:b w:val="0"/>
          <w:bCs w:val="0"/>
          <w:color w:val="000000" w:themeColor="text1"/>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0E3525" w:rsidRDefault="00FD6B39">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0E3525" w:rsidRDefault="00FD6B39">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0E3525" w:rsidRDefault="00FD6B39" w:rsidP="00FD6B39">
      <w:pPr>
        <w:pStyle w:val="ac"/>
        <w:numPr>
          <w:ilvl w:val="0"/>
          <w:numId w:val="32"/>
        </w:numPr>
        <w:ind w:left="0" w:firstLine="567"/>
        <w:jc w:val="both"/>
        <w:rPr>
          <w:color w:val="000000" w:themeColor="text1"/>
        </w:rPr>
      </w:pPr>
      <w:r>
        <w:rPr>
          <w:color w:val="000000" w:themeColor="text1"/>
        </w:rPr>
        <w:t>независимая гарантия должна быть безусловной и безотзывной;</w:t>
      </w:r>
    </w:p>
    <w:p w:rsidR="000E3525" w:rsidRDefault="00FD6B39" w:rsidP="00FD6B39">
      <w:pPr>
        <w:pStyle w:val="ac"/>
        <w:numPr>
          <w:ilvl w:val="0"/>
          <w:numId w:val="32"/>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w:t>
      </w:r>
      <w:r>
        <w:rPr>
          <w:color w:val="000000" w:themeColor="text1"/>
          <w:lang w:eastAsia="en-US"/>
        </w:rPr>
        <w:lastRenderedPageBreak/>
        <w:t>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0E3525" w:rsidRDefault="00FD6B39" w:rsidP="00FD6B39">
      <w:pPr>
        <w:pStyle w:val="ac"/>
        <w:numPr>
          <w:ilvl w:val="0"/>
          <w:numId w:val="32"/>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0E3525" w:rsidRDefault="00FD6B39">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0E3525" w:rsidRDefault="00FD6B39" w:rsidP="00FD6B39">
      <w:pPr>
        <w:pStyle w:val="ac"/>
        <w:numPr>
          <w:ilvl w:val="0"/>
          <w:numId w:val="36"/>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0E3525" w:rsidRDefault="00FD6B39" w:rsidP="00FD6B39">
      <w:pPr>
        <w:pStyle w:val="ac"/>
        <w:numPr>
          <w:ilvl w:val="0"/>
          <w:numId w:val="36"/>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0E3525" w:rsidRDefault="00FD6B39" w:rsidP="00FD6B39">
      <w:pPr>
        <w:pStyle w:val="ac"/>
        <w:numPr>
          <w:ilvl w:val="0"/>
          <w:numId w:val="36"/>
        </w:numPr>
        <w:tabs>
          <w:tab w:val="left" w:pos="0"/>
          <w:tab w:val="left" w:pos="1418"/>
          <w:tab w:val="left" w:pos="1701"/>
        </w:tabs>
        <w:ind w:left="0" w:firstLine="709"/>
        <w:jc w:val="both"/>
        <w:rPr>
          <w:bCs/>
        </w:rPr>
      </w:pPr>
      <w:r>
        <w:rPr>
          <w:bCs/>
        </w:rPr>
        <w:t>не находится в процессе ликвидации или банкротства;</w:t>
      </w:r>
    </w:p>
    <w:p w:rsidR="000E3525" w:rsidRDefault="00FD6B39" w:rsidP="00FD6B39">
      <w:pPr>
        <w:pStyle w:val="ac"/>
        <w:numPr>
          <w:ilvl w:val="0"/>
          <w:numId w:val="36"/>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0E3525" w:rsidRDefault="00FD6B39" w:rsidP="00FD6B39">
      <w:pPr>
        <w:pStyle w:val="ac"/>
        <w:numPr>
          <w:ilvl w:val="0"/>
          <w:numId w:val="36"/>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0E3525" w:rsidRDefault="00FD6B39" w:rsidP="00FD6B39">
      <w:pPr>
        <w:pStyle w:val="ac"/>
        <w:numPr>
          <w:ilvl w:val="0"/>
          <w:numId w:val="36"/>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0E3525" w:rsidRDefault="00FD6B39">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0E3525">
        <w:trPr>
          <w:tblHeader/>
        </w:trPr>
        <w:tc>
          <w:tcPr>
            <w:tcW w:w="1800" w:type="pct"/>
            <w:vAlign w:val="center"/>
          </w:tcPr>
          <w:p w:rsidR="000E3525" w:rsidRDefault="00FD6B39">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0E3525" w:rsidRDefault="00FD6B39">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0E3525" w:rsidRDefault="00FD6B39">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0E3525" w:rsidRDefault="00FD6B39">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0E3525">
        <w:trPr>
          <w:tblHeader/>
        </w:trPr>
        <w:tc>
          <w:tcPr>
            <w:tcW w:w="1800" w:type="pct"/>
            <w:vAlign w:val="center"/>
          </w:tcPr>
          <w:p w:rsidR="000E3525" w:rsidRDefault="00FD6B39">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0E3525" w:rsidRDefault="00FD6B39">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0E3525" w:rsidRDefault="00FD6B39">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0E3525" w:rsidRDefault="00FD6B39">
            <w:pPr>
              <w:widowControl w:val="0"/>
              <w:tabs>
                <w:tab w:val="left" w:pos="1080"/>
              </w:tabs>
              <w:jc w:val="center"/>
              <w:rPr>
                <w:bCs/>
                <w:sz w:val="18"/>
                <w:szCs w:val="18"/>
              </w:rPr>
            </w:pPr>
            <w:r>
              <w:rPr>
                <w:bCs/>
                <w:sz w:val="18"/>
                <w:szCs w:val="18"/>
                <w:lang w:eastAsia="en-US"/>
              </w:rPr>
              <w:t>Не менее 10 млрд. руб.</w:t>
            </w:r>
          </w:p>
        </w:tc>
      </w:tr>
      <w:tr w:rsidR="000E3525">
        <w:trPr>
          <w:tblHeader/>
        </w:trPr>
        <w:tc>
          <w:tcPr>
            <w:tcW w:w="1800" w:type="pct"/>
            <w:vAlign w:val="center"/>
          </w:tcPr>
          <w:p w:rsidR="000E3525" w:rsidRDefault="00FD6B39">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0E3525" w:rsidRDefault="00FD6B39">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0E3525" w:rsidRDefault="00FD6B39">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0E3525" w:rsidRDefault="00FD6B39">
            <w:pPr>
              <w:widowControl w:val="0"/>
              <w:tabs>
                <w:tab w:val="left" w:pos="1080"/>
              </w:tabs>
              <w:jc w:val="center"/>
              <w:rPr>
                <w:bCs/>
                <w:sz w:val="18"/>
                <w:szCs w:val="18"/>
              </w:rPr>
            </w:pPr>
            <w:r>
              <w:rPr>
                <w:bCs/>
                <w:sz w:val="18"/>
                <w:szCs w:val="18"/>
                <w:lang w:eastAsia="en-US"/>
              </w:rPr>
              <w:t>Обязательный критерий</w:t>
            </w:r>
          </w:p>
        </w:tc>
      </w:tr>
      <w:tr w:rsidR="000E3525">
        <w:trPr>
          <w:tblHeader/>
        </w:trPr>
        <w:tc>
          <w:tcPr>
            <w:tcW w:w="1800" w:type="pct"/>
            <w:vAlign w:val="center"/>
          </w:tcPr>
          <w:p w:rsidR="000E3525" w:rsidRDefault="00FD6B39">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0E3525" w:rsidRDefault="00FD6B39">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0E3525" w:rsidRDefault="00FD6B39">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0E3525" w:rsidRDefault="00FD6B39">
            <w:pPr>
              <w:widowControl w:val="0"/>
              <w:tabs>
                <w:tab w:val="left" w:pos="1080"/>
              </w:tabs>
              <w:jc w:val="center"/>
              <w:rPr>
                <w:bCs/>
                <w:sz w:val="18"/>
                <w:szCs w:val="18"/>
              </w:rPr>
            </w:pPr>
            <w:r>
              <w:rPr>
                <w:bCs/>
                <w:sz w:val="18"/>
                <w:szCs w:val="18"/>
                <w:lang w:eastAsia="en-US"/>
              </w:rPr>
              <w:t>Обязательный критерий</w:t>
            </w:r>
          </w:p>
        </w:tc>
      </w:tr>
      <w:tr w:rsidR="000E3525">
        <w:trPr>
          <w:tblHeader/>
        </w:trPr>
        <w:tc>
          <w:tcPr>
            <w:tcW w:w="1800" w:type="pct"/>
            <w:vAlign w:val="center"/>
          </w:tcPr>
          <w:p w:rsidR="000E3525" w:rsidRDefault="00FD6B39">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0E3525" w:rsidRDefault="00FD6B39">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0E3525" w:rsidRDefault="00FD6B39">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0E3525" w:rsidRDefault="00FD6B39">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0E3525" w:rsidRDefault="00FD6B39">
      <w:pPr>
        <w:tabs>
          <w:tab w:val="left" w:pos="1560"/>
          <w:tab w:val="left" w:pos="1701"/>
          <w:tab w:val="num" w:pos="2422"/>
        </w:tabs>
        <w:spacing w:after="120"/>
        <w:ind w:firstLine="567"/>
        <w:jc w:val="both"/>
        <w:rPr>
          <w:sz w:val="20"/>
          <w:szCs w:val="20"/>
        </w:rPr>
      </w:pPr>
      <w:r>
        <w:rPr>
          <w:sz w:val="20"/>
          <w:szCs w:val="20"/>
        </w:rPr>
        <w:t xml:space="preserve">*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w:t>
      </w:r>
      <w:r>
        <w:rPr>
          <w:sz w:val="20"/>
          <w:szCs w:val="20"/>
        </w:rPr>
        <w:lastRenderedPageBreak/>
        <w:t>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0E3525" w:rsidRDefault="00FD6B39">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0E3525" w:rsidRDefault="00FD6B39">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0E3525">
        <w:trPr>
          <w:cantSplit/>
          <w:tblHeader/>
          <w:jc w:val="center"/>
        </w:trPr>
        <w:tc>
          <w:tcPr>
            <w:tcW w:w="1250" w:type="pct"/>
            <w:vAlign w:val="center"/>
          </w:tcPr>
          <w:p w:rsidR="000E3525" w:rsidRDefault="00FD6B39">
            <w:pPr>
              <w:widowControl w:val="0"/>
              <w:tabs>
                <w:tab w:val="left" w:pos="840"/>
              </w:tabs>
              <w:jc w:val="center"/>
              <w:rPr>
                <w:b/>
                <w:bCs/>
                <w:sz w:val="20"/>
                <w:szCs w:val="20"/>
              </w:rPr>
            </w:pPr>
            <w:r>
              <w:rPr>
                <w:b/>
                <w:bCs/>
                <w:sz w:val="20"/>
                <w:szCs w:val="20"/>
              </w:rPr>
              <w:t>АКРА (АО)</w:t>
            </w:r>
          </w:p>
        </w:tc>
        <w:tc>
          <w:tcPr>
            <w:tcW w:w="1250" w:type="pct"/>
            <w:vAlign w:val="center"/>
          </w:tcPr>
          <w:p w:rsidR="000E3525" w:rsidRDefault="00FD6B39">
            <w:pPr>
              <w:widowControl w:val="0"/>
              <w:tabs>
                <w:tab w:val="left" w:pos="840"/>
              </w:tabs>
              <w:jc w:val="center"/>
              <w:rPr>
                <w:b/>
                <w:bCs/>
                <w:sz w:val="20"/>
                <w:szCs w:val="20"/>
              </w:rPr>
            </w:pPr>
            <w:r>
              <w:rPr>
                <w:b/>
                <w:bCs/>
                <w:sz w:val="20"/>
                <w:szCs w:val="20"/>
              </w:rPr>
              <w:t>АО «Эксперт РА»</w:t>
            </w:r>
          </w:p>
        </w:tc>
        <w:tc>
          <w:tcPr>
            <w:tcW w:w="1150" w:type="pct"/>
            <w:vAlign w:val="center"/>
          </w:tcPr>
          <w:p w:rsidR="000E3525" w:rsidRDefault="00FD6B39">
            <w:pPr>
              <w:widowControl w:val="0"/>
              <w:tabs>
                <w:tab w:val="left" w:pos="840"/>
              </w:tabs>
              <w:ind w:left="534" w:hanging="105"/>
              <w:jc w:val="center"/>
              <w:rPr>
                <w:b/>
                <w:bCs/>
                <w:sz w:val="20"/>
                <w:szCs w:val="20"/>
              </w:rPr>
            </w:pPr>
            <w:r>
              <w:rPr>
                <w:b/>
                <w:bCs/>
                <w:sz w:val="20"/>
                <w:szCs w:val="20"/>
              </w:rPr>
              <w:t>ООО «НКР»</w:t>
            </w:r>
          </w:p>
        </w:tc>
        <w:tc>
          <w:tcPr>
            <w:tcW w:w="1250" w:type="pct"/>
          </w:tcPr>
          <w:p w:rsidR="000E3525" w:rsidRDefault="00FD6B39">
            <w:pPr>
              <w:widowControl w:val="0"/>
              <w:tabs>
                <w:tab w:val="left" w:pos="840"/>
              </w:tabs>
              <w:jc w:val="center"/>
              <w:rPr>
                <w:b/>
                <w:bCs/>
                <w:sz w:val="20"/>
                <w:szCs w:val="20"/>
              </w:rPr>
            </w:pPr>
            <w:r>
              <w:rPr>
                <w:b/>
                <w:bCs/>
                <w:sz w:val="20"/>
                <w:szCs w:val="20"/>
              </w:rPr>
              <w:t>ООО «НРА»</w:t>
            </w:r>
          </w:p>
        </w:tc>
      </w:tr>
      <w:tr w:rsidR="000E3525">
        <w:trPr>
          <w:cantSplit/>
          <w:trHeight w:val="58"/>
          <w:jc w:val="center"/>
        </w:trPr>
        <w:tc>
          <w:tcPr>
            <w:tcW w:w="1250" w:type="pct"/>
            <w:vAlign w:val="center"/>
          </w:tcPr>
          <w:p w:rsidR="000E3525" w:rsidRDefault="00FD6B39">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0E3525" w:rsidRDefault="00FD6B39">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0E3525" w:rsidRDefault="00FD6B39">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0E3525" w:rsidRDefault="00FD6B39">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0E3525" w:rsidRDefault="000E3525">
      <w:pPr>
        <w:tabs>
          <w:tab w:val="left" w:pos="1418"/>
          <w:tab w:val="left" w:pos="1701"/>
        </w:tabs>
        <w:rPr>
          <w:i/>
          <w:sz w:val="22"/>
        </w:rPr>
      </w:pPr>
    </w:p>
    <w:p w:rsidR="000E3525" w:rsidRDefault="00FD6B39">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0E3525" w:rsidRDefault="00FD6B39">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0E3525" w:rsidRDefault="00FD6B39" w:rsidP="00FD6B39">
      <w:pPr>
        <w:numPr>
          <w:ilvl w:val="0"/>
          <w:numId w:val="33"/>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0E3525" w:rsidRDefault="00FD6B39" w:rsidP="00FD6B39">
      <w:pPr>
        <w:numPr>
          <w:ilvl w:val="0"/>
          <w:numId w:val="33"/>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0E3525" w:rsidRDefault="00FD6B39">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0E3525" w:rsidRDefault="00FD6B39">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0E3525" w:rsidRDefault="00FD6B39">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0E3525" w:rsidRDefault="00FD6B39" w:rsidP="00FD6B39">
      <w:pPr>
        <w:numPr>
          <w:ilvl w:val="0"/>
          <w:numId w:val="33"/>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0E3525" w:rsidRDefault="00FD6B39" w:rsidP="00FD6B39">
      <w:pPr>
        <w:numPr>
          <w:ilvl w:val="0"/>
          <w:numId w:val="33"/>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0E3525" w:rsidRDefault="00FD6B39" w:rsidP="00FD6B39">
      <w:pPr>
        <w:numPr>
          <w:ilvl w:val="0"/>
          <w:numId w:val="34"/>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0E3525" w:rsidRDefault="00FD6B39" w:rsidP="00FD6B39">
      <w:pPr>
        <w:numPr>
          <w:ilvl w:val="0"/>
          <w:numId w:val="34"/>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0E3525" w:rsidRDefault="00FD6B39" w:rsidP="00FD6B39">
      <w:pPr>
        <w:numPr>
          <w:ilvl w:val="0"/>
          <w:numId w:val="34"/>
        </w:numPr>
        <w:tabs>
          <w:tab w:val="left" w:pos="1418"/>
        </w:tabs>
        <w:ind w:left="0" w:firstLine="567"/>
        <w:jc w:val="both"/>
        <w:rPr>
          <w:bCs/>
        </w:rPr>
      </w:pPr>
      <w:r>
        <w:rPr>
          <w:bCs/>
        </w:rPr>
        <w:lastRenderedPageBreak/>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0E3525" w:rsidRDefault="00FD6B39" w:rsidP="00FD6B39">
      <w:pPr>
        <w:numPr>
          <w:ilvl w:val="0"/>
          <w:numId w:val="3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0E3525" w:rsidRDefault="00FD6B39" w:rsidP="00FD6B39">
      <w:pPr>
        <w:numPr>
          <w:ilvl w:val="0"/>
          <w:numId w:val="34"/>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0E3525" w:rsidRDefault="00FD6B39">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0E3525" w:rsidRDefault="00FD6B39">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0E3525" w:rsidRDefault="00FD6B39" w:rsidP="00FD6B39">
      <w:pPr>
        <w:widowControl w:val="0"/>
        <w:numPr>
          <w:ilvl w:val="0"/>
          <w:numId w:val="35"/>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0E3525" w:rsidRDefault="00FD6B39">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0E3525" w:rsidRDefault="00FD6B39">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0E3525" w:rsidRDefault="00FD6B39">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0E3525" w:rsidRDefault="00FD6B39">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0E3525" w:rsidRDefault="00FD6B39">
      <w:pPr>
        <w:numPr>
          <w:ilvl w:val="1"/>
          <w:numId w:val="3"/>
        </w:numPr>
        <w:ind w:left="0" w:firstLine="0"/>
        <w:jc w:val="both"/>
      </w:pPr>
      <w:r>
        <w:t xml:space="preserve">Заявке на участие в запросе котировок в которой содержатся наименьшее ценовое предложение, присваивается первый номер.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w:t>
      </w:r>
      <w:r>
        <w:lastRenderedPageBreak/>
        <w:t>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0E3525" w:rsidRDefault="00FD6B39">
      <w:pPr>
        <w:numPr>
          <w:ilvl w:val="1"/>
          <w:numId w:val="3"/>
        </w:numPr>
        <w:ind w:left="0" w:firstLine="0"/>
        <w:jc w:val="both"/>
      </w:pPr>
      <w:r>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r>
        <w:rPr>
          <w:b/>
        </w:rPr>
        <w:t>Для целей оценки заявок по ценовому критерию применяются ценовые предложения участников закупки без НДС.</w:t>
      </w:r>
    </w:p>
    <w:p w:rsidR="000E3525" w:rsidRDefault="00FD6B39">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E3525" w:rsidRDefault="00FD6B39">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0E3525" w:rsidRDefault="00FD6B39">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0E3525" w:rsidRDefault="00FD6B39">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0E3525" w:rsidRDefault="00FD6B39">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0E3525" w:rsidRDefault="00FD6B39">
      <w:pPr>
        <w:numPr>
          <w:ilvl w:val="1"/>
          <w:numId w:val="3"/>
        </w:numPr>
        <w:ind w:left="0" w:firstLine="0"/>
        <w:jc w:val="both"/>
        <w:rPr>
          <w:b/>
          <w:bCs/>
        </w:rPr>
      </w:pPr>
      <w:bookmarkStart w:id="3"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0E3525" w:rsidRDefault="00FD6B39">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0E3525" w:rsidRDefault="00FD6B39">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E3525" w:rsidRDefault="00FD6B39">
      <w:pPr>
        <w:numPr>
          <w:ilvl w:val="1"/>
          <w:numId w:val="3"/>
        </w:numPr>
        <w:ind w:left="0" w:firstLine="0"/>
        <w:jc w:val="both"/>
        <w:rPr>
          <w:b/>
          <w:bCs/>
        </w:rPr>
      </w:pPr>
      <w:r>
        <w:t xml:space="preserve">Договор по результатам закупки заключается в срок не ранее чем через </w:t>
      </w:r>
      <w:r>
        <w:rPr>
          <w:bCs/>
        </w:rPr>
        <w:t>10 (</w:t>
      </w:r>
      <w:r>
        <w:t>десять</w:t>
      </w:r>
      <w:r>
        <w:rPr>
          <w:bCs/>
        </w:rPr>
        <w:t>)</w:t>
      </w:r>
      <w:r>
        <w:t xml:space="preserve"> дней и не позднее чем через </w:t>
      </w:r>
      <w:r>
        <w:rPr>
          <w:bCs/>
        </w:rPr>
        <w:t>20 (</w:t>
      </w:r>
      <w:r>
        <w:t>двадцать</w:t>
      </w:r>
      <w:r>
        <w:rPr>
          <w:bCs/>
        </w:rPr>
        <w:t>)</w:t>
      </w:r>
      <w: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bookmarkEnd w:id="3"/>
    <w:p w:rsidR="000E3525" w:rsidRDefault="00FD6B39">
      <w:pPr>
        <w:numPr>
          <w:ilvl w:val="1"/>
          <w:numId w:val="3"/>
        </w:numPr>
        <w:ind w:left="0" w:firstLine="0"/>
        <w:jc w:val="both"/>
      </w:pPr>
      <w:r>
        <w:t xml:space="preserve">Договор по результатам закупки может быть заключен с использованием программно-аппаратных средств ЭП или в иной форме, предусмотренной действующим </w:t>
      </w:r>
      <w:r>
        <w:lastRenderedPageBreak/>
        <w:t>законодательством. Выбор способа заключения договора по результатам закупки осуществляется Заказчиком.</w:t>
      </w:r>
    </w:p>
    <w:p w:rsidR="000E3525" w:rsidRDefault="00FD6B39">
      <w:pPr>
        <w:numPr>
          <w:ilvl w:val="1"/>
          <w:numId w:val="3"/>
        </w:numPr>
        <w:ind w:left="0" w:firstLine="0"/>
        <w:jc w:val="both"/>
      </w:pPr>
      <w:r>
        <w:rPr>
          <w:u w:val="single"/>
        </w:rPr>
        <w:t>При выборе Заказчиком способа заключения договора с использованием программно-аппаратных средств ЭП</w:t>
      </w:r>
      <w:r>
        <w:t>, Заказчик направляет подписанный электронной подписью с использованием программно-аппаратных средств ЭП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0E3525" w:rsidRDefault="00FD6B39">
      <w:pPr>
        <w:numPr>
          <w:ilvl w:val="1"/>
          <w:numId w:val="3"/>
        </w:numPr>
        <w:ind w:left="0" w:firstLine="0"/>
        <w:jc w:val="both"/>
      </w:pPr>
      <w:r>
        <w:rPr>
          <w:u w:val="single"/>
        </w:rPr>
        <w:t>При выборе Заказчиком способа заключения договора в иной форме</w:t>
      </w:r>
      <w: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0E3525" w:rsidRDefault="00FD6B39">
      <w:pPr>
        <w:numPr>
          <w:ilvl w:val="1"/>
          <w:numId w:val="3"/>
        </w:numPr>
        <w:ind w:left="0" w:firstLine="0"/>
        <w:jc w:val="both"/>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0E3525" w:rsidRDefault="00FD6B39">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0E3525" w:rsidRDefault="00FD6B39">
      <w:pPr>
        <w:numPr>
          <w:ilvl w:val="1"/>
          <w:numId w:val="3"/>
        </w:numPr>
        <w:ind w:left="0" w:firstLine="0"/>
        <w:jc w:val="both"/>
      </w:pPr>
      <w:bookmarkStart w:id="4"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4"/>
    </w:p>
    <w:p w:rsidR="000E3525" w:rsidRDefault="00FD6B39" w:rsidP="00FD6B39">
      <w:pPr>
        <w:numPr>
          <w:ilvl w:val="0"/>
          <w:numId w:val="5"/>
        </w:numPr>
        <w:ind w:left="0" w:firstLine="0"/>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E3525" w:rsidRDefault="00FD6B39" w:rsidP="00FD6B39">
      <w:pPr>
        <w:numPr>
          <w:ilvl w:val="0"/>
          <w:numId w:val="5"/>
        </w:numPr>
        <w:ind w:left="0" w:firstLine="0"/>
        <w:jc w:val="both"/>
        <w:rPr>
          <w:smallCaps/>
        </w:rPr>
      </w:pPr>
      <w:r>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w:t>
      </w:r>
      <w:r>
        <w:lastRenderedPageBreak/>
        <w:t>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E3525" w:rsidRDefault="00FD6B39">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0E3525" w:rsidRDefault="00FD6B39">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0E3525" w:rsidRDefault="00FD6B39">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0E3525" w:rsidRDefault="00FD6B39">
      <w:pPr>
        <w:numPr>
          <w:ilvl w:val="1"/>
          <w:numId w:val="3"/>
        </w:numPr>
        <w:ind w:left="0" w:firstLine="0"/>
        <w:jc w:val="both"/>
        <w:rPr>
          <w:b/>
          <w:bCs/>
        </w:rPr>
      </w:pPr>
      <w:bookmarkStart w:id="5"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0E3525" w:rsidRDefault="00FD6B39">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0E3525" w:rsidRDefault="00FD6B39" w:rsidP="00FD6B39">
      <w:pPr>
        <w:pStyle w:val="3"/>
        <w:widowControl w:val="0"/>
        <w:numPr>
          <w:ilvl w:val="0"/>
          <w:numId w:val="37"/>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0E3525" w:rsidRDefault="00FD6B39" w:rsidP="00FD6B39">
      <w:pPr>
        <w:pStyle w:val="3"/>
        <w:widowControl w:val="0"/>
        <w:numPr>
          <w:ilvl w:val="0"/>
          <w:numId w:val="37"/>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0E3525" w:rsidRDefault="00FD6B39" w:rsidP="00FD6B39">
      <w:pPr>
        <w:pStyle w:val="3"/>
        <w:widowControl w:val="0"/>
        <w:numPr>
          <w:ilvl w:val="0"/>
          <w:numId w:val="3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0E3525" w:rsidRDefault="00FD6B39" w:rsidP="00FD6B39">
      <w:pPr>
        <w:pStyle w:val="3"/>
        <w:widowControl w:val="0"/>
        <w:numPr>
          <w:ilvl w:val="0"/>
          <w:numId w:val="3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5"/>
    <w:p w:rsidR="000E3525" w:rsidRDefault="00FD6B39">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0E3525" w:rsidRDefault="000E3525">
      <w:pPr>
        <w:tabs>
          <w:tab w:val="left" w:pos="0"/>
        </w:tabs>
        <w:sectPr w:rsidR="000E3525">
          <w:headerReference w:type="default" r:id="rId10"/>
          <w:footerReference w:type="even" r:id="rId11"/>
          <w:footerReference w:type="default" r:id="rId12"/>
          <w:pgSz w:w="11906" w:h="16838"/>
          <w:pgMar w:top="851" w:right="850" w:bottom="1134" w:left="1276" w:header="709" w:footer="709" w:gutter="0"/>
          <w:cols w:space="708"/>
          <w:docGrid w:linePitch="360"/>
        </w:sectPr>
      </w:pPr>
    </w:p>
    <w:p w:rsidR="000E3525" w:rsidRDefault="00FD6B39">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ОБРАЗЦЫ ФОРМ, ДЛЯ ЗАПОЛНЕНИЯ УЧАСТНИКАМИ ЗАКУПКИ</w:t>
      </w:r>
    </w:p>
    <w:p w:rsidR="000E3525" w:rsidRDefault="000E3525"/>
    <w:p w:rsidR="000E3525" w:rsidRDefault="00FD6B39">
      <w:pPr>
        <w:pStyle w:val="22H2H2212h22RTCiz2Numberedtext3HD2heading2Heading2Hidden2122Level2TopicHeadingH21MajorCHSH2-Heading2l2Header222heading2list2"/>
        <w:spacing w:before="0" w:after="60"/>
        <w:jc w:val="center"/>
        <w:rPr>
          <w:bCs/>
          <w:caps/>
          <w:sz w:val="24"/>
          <w:szCs w:val="24"/>
        </w:rPr>
      </w:pPr>
      <w:r>
        <w:rPr>
          <w:bCs/>
          <w:caps/>
          <w:sz w:val="24"/>
          <w:szCs w:val="24"/>
        </w:rPr>
        <w:t>Форма 1. Заявка на участие в запросе котировок в электронной форме</w:t>
      </w:r>
    </w:p>
    <w:p w:rsidR="000E3525" w:rsidRDefault="000E3525">
      <w:pPr>
        <w:tabs>
          <w:tab w:val="left" w:pos="7088"/>
        </w:tabs>
        <w:jc w:val="both"/>
      </w:pPr>
    </w:p>
    <w:p w:rsidR="000E3525" w:rsidRDefault="00FD6B39">
      <w:pPr>
        <w:jc w:val="center"/>
        <w:rPr>
          <w:b/>
        </w:rPr>
      </w:pPr>
      <w:r>
        <w:rPr>
          <w:b/>
        </w:rPr>
        <w:t>Заявка на участие в запросе котировок в электронной форме</w:t>
      </w:r>
    </w:p>
    <w:p w:rsidR="000E3525" w:rsidRDefault="000E3525">
      <w:pPr>
        <w:ind w:firstLine="567"/>
        <w:jc w:val="both"/>
        <w:rPr>
          <w:b/>
        </w:rPr>
      </w:pPr>
    </w:p>
    <w:p w:rsidR="000E3525" w:rsidRDefault="00FD6B39">
      <w:pPr>
        <w:spacing w:after="120"/>
        <w:ind w:firstLine="567"/>
        <w:jc w:val="both"/>
      </w:pPr>
      <w:r>
        <w:t xml:space="preserve">Изучив извещение о проведении запроса котировок в электронной форме № _______________ от «__» _______ 20__ </w:t>
      </w:r>
      <w:r>
        <w:rPr>
          <w:i/>
          <w:iCs/>
        </w:rPr>
        <w:t>(указывается номер извещения о проведении запроса котировок в электронной форме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0E3525" w:rsidRDefault="000E3525">
      <w:pPr>
        <w:ind w:firstLine="567"/>
        <w:jc w:val="both"/>
      </w:pPr>
    </w:p>
    <w:p w:rsidR="000E3525" w:rsidRDefault="00FD6B39" w:rsidP="00FD6B39">
      <w:pPr>
        <w:pStyle w:val="ListParagraphBulletNumberBulletListFooterTextnumberedlp12SLListParagraph14f1311"/>
        <w:numPr>
          <w:ilvl w:val="0"/>
          <w:numId w:val="9"/>
        </w:numPr>
        <w:ind w:left="0" w:firstLine="567"/>
        <w:contextualSpacing/>
        <w:jc w:val="both"/>
        <w:rPr>
          <w:i/>
        </w:rPr>
      </w:pPr>
      <w:r>
        <w:rPr>
          <w:b/>
        </w:rPr>
        <w:t>Сведения об участнике закупки:</w:t>
      </w:r>
      <w:r>
        <w:t xml:space="preserve"> указаны в Анкете участника закупки (приложение к настоящей заявке)</w:t>
      </w:r>
      <w:r>
        <w:rPr>
          <w:i/>
        </w:rPr>
        <w:t xml:space="preserve">. </w:t>
      </w:r>
    </w:p>
    <w:p w:rsidR="000E3525" w:rsidRDefault="000E3525">
      <w:pPr>
        <w:pStyle w:val="ListParagraphBulletNumberBulletListFooterTextnumberedlp12SLListParagraph14f1311"/>
        <w:ind w:left="927"/>
        <w:jc w:val="both"/>
        <w:rPr>
          <w:i/>
        </w:rPr>
      </w:pPr>
    </w:p>
    <w:p w:rsidR="000E3525" w:rsidRDefault="00FD6B39">
      <w:pPr>
        <w:ind w:firstLine="567"/>
        <w:jc w:val="both"/>
      </w:pPr>
      <w:r>
        <w:rPr>
          <w:b/>
          <w:bCs/>
        </w:rPr>
        <w:t xml:space="preserve">2. </w:t>
      </w:r>
      <w:r>
        <w:rPr>
          <w:bCs/>
        </w:rPr>
        <w:t>Предложение о цене договора содержится в ценовом предложении,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0E3525" w:rsidRDefault="000E3525">
      <w:pPr>
        <w:ind w:firstLine="567"/>
        <w:jc w:val="both"/>
        <w:rPr>
          <w:bCs/>
          <w:iCs/>
        </w:rPr>
      </w:pPr>
    </w:p>
    <w:p w:rsidR="000E3525" w:rsidRDefault="00FD6B39">
      <w:pPr>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0E3525" w:rsidRDefault="00FD6B39">
      <w:pPr>
        <w:ind w:firstLine="567"/>
        <w:jc w:val="both"/>
      </w:pPr>
      <w:r>
        <w:t xml:space="preserve">Изучив извещение о проведении запроса котировок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0E3525" w:rsidRDefault="00FD6B39">
      <w:pPr>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0E3525" w:rsidRDefault="00FD6B39">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0E3525" w:rsidRDefault="000E3525">
      <w:pPr>
        <w:widowControl w:val="0"/>
        <w:tabs>
          <w:tab w:val="num" w:pos="0"/>
        </w:tabs>
        <w:ind w:firstLine="567"/>
        <w:jc w:val="both"/>
      </w:pPr>
    </w:p>
    <w:p w:rsidR="000E3525" w:rsidRDefault="00FD6B39">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запроса котировок);</w:t>
      </w:r>
    </w:p>
    <w:p w:rsidR="000E3525" w:rsidRDefault="000E3525">
      <w:pPr>
        <w:widowControl w:val="0"/>
        <w:tabs>
          <w:tab w:val="num" w:pos="0"/>
        </w:tabs>
        <w:ind w:firstLine="567"/>
        <w:jc w:val="both"/>
      </w:pPr>
    </w:p>
    <w:p w:rsidR="000E3525" w:rsidRDefault="00FD6B39">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0E3525" w:rsidRDefault="00FD6B39">
      <w:pPr>
        <w:tabs>
          <w:tab w:val="left" w:pos="1080"/>
        </w:tabs>
        <w:ind w:firstLine="567"/>
        <w:jc w:val="both"/>
        <w:rPr>
          <w:b/>
        </w:rPr>
      </w:pPr>
      <w:r>
        <w:rPr>
          <w:b/>
        </w:rPr>
        <w:t>4. Статус заявки и декларация соответствия требованиями извещения о закупке.</w:t>
      </w:r>
    </w:p>
    <w:p w:rsidR="000E3525" w:rsidRDefault="00FD6B39">
      <w:pPr>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0E3525" w:rsidRDefault="000E3525">
      <w:pPr>
        <w:tabs>
          <w:tab w:val="left" w:pos="1080"/>
        </w:tabs>
        <w:ind w:firstLine="567"/>
        <w:jc w:val="both"/>
      </w:pPr>
    </w:p>
    <w:p w:rsidR="000E3525" w:rsidRDefault="00FD6B39">
      <w:pPr>
        <w:tabs>
          <w:tab w:val="left" w:pos="1080"/>
        </w:tabs>
        <w:ind w:firstLine="567"/>
        <w:jc w:val="both"/>
      </w:pPr>
      <w:r>
        <w:t>Данная заявка подается с пониманием того, что:</w:t>
      </w:r>
    </w:p>
    <w:p w:rsidR="000E3525" w:rsidRDefault="00FD6B39">
      <w:pPr>
        <w:tabs>
          <w:tab w:val="left" w:pos="1080"/>
        </w:tabs>
        <w:ind w:firstLine="567"/>
        <w:jc w:val="both"/>
      </w:pPr>
      <w:r>
        <w:lastRenderedPageBreak/>
        <w:t>-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E3525" w:rsidRDefault="00FD6B39">
      <w:pPr>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0E3525" w:rsidRDefault="000E3525">
      <w:pPr>
        <w:tabs>
          <w:tab w:val="left" w:pos="1080"/>
        </w:tabs>
        <w:ind w:firstLine="567"/>
        <w:jc w:val="both"/>
      </w:pPr>
    </w:p>
    <w:p w:rsidR="000E3525" w:rsidRDefault="00FD6B39">
      <w:pPr>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0E3525" w:rsidRDefault="00FD6B39" w:rsidP="00FD6B39">
      <w:pPr>
        <w:widowControl w:val="0"/>
        <w:numPr>
          <w:ilvl w:val="0"/>
          <w:numId w:val="8"/>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0E3525" w:rsidRDefault="00FD6B39" w:rsidP="00FD6B39">
      <w:pPr>
        <w:widowControl w:val="0"/>
        <w:numPr>
          <w:ilvl w:val="0"/>
          <w:numId w:val="8"/>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0E3525" w:rsidRDefault="00FD6B39" w:rsidP="00FD6B39">
      <w:pPr>
        <w:widowControl w:val="0"/>
        <w:numPr>
          <w:ilvl w:val="0"/>
          <w:numId w:val="8"/>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0E3525" w:rsidRDefault="000E3525">
      <w:pPr>
        <w:tabs>
          <w:tab w:val="left" w:pos="1080"/>
        </w:tabs>
        <w:ind w:firstLine="567"/>
        <w:jc w:val="both"/>
      </w:pPr>
    </w:p>
    <w:p w:rsidR="000E3525" w:rsidRDefault="00FD6B39">
      <w:pPr>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0E3525" w:rsidRDefault="00FD6B39" w:rsidP="00FD6B39">
      <w:pPr>
        <w:widowControl w:val="0"/>
        <w:numPr>
          <w:ilvl w:val="0"/>
          <w:numId w:val="7"/>
        </w:numPr>
        <w:tabs>
          <w:tab w:val="num" w:pos="1080"/>
          <w:tab w:val="num" w:pos="1620"/>
        </w:tabs>
        <w:ind w:left="0" w:firstLine="567"/>
        <w:jc w:val="both"/>
      </w:pPr>
      <w:r>
        <w:t>является полностью правоспособным;</w:t>
      </w:r>
    </w:p>
    <w:p w:rsidR="000E3525" w:rsidRDefault="00FD6B39" w:rsidP="00FD6B39">
      <w:pPr>
        <w:widowControl w:val="0"/>
        <w:numPr>
          <w:ilvl w:val="0"/>
          <w:numId w:val="7"/>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0E3525" w:rsidRDefault="00FD6B39" w:rsidP="00FD6B39">
      <w:pPr>
        <w:widowControl w:val="0"/>
        <w:numPr>
          <w:ilvl w:val="0"/>
          <w:numId w:val="7"/>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0E3525" w:rsidRDefault="00FD6B39">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0E3525" w:rsidRDefault="00FD6B39" w:rsidP="00FD6B39">
      <w:pPr>
        <w:widowControl w:val="0"/>
        <w:numPr>
          <w:ilvl w:val="0"/>
          <w:numId w:val="7"/>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E3525" w:rsidRDefault="00FD6B39" w:rsidP="00FD6B39">
      <w:pPr>
        <w:widowControl w:val="0"/>
        <w:numPr>
          <w:ilvl w:val="0"/>
          <w:numId w:val="7"/>
        </w:numPr>
        <w:tabs>
          <w:tab w:val="num" w:pos="1080"/>
          <w:tab w:val="num" w:pos="1620"/>
        </w:tabs>
        <w:ind w:left="0" w:firstLine="567"/>
        <w:jc w:val="both"/>
      </w:pPr>
      <w:bookmarkStart w:id="6"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6"/>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0E3525" w:rsidRDefault="000E3525">
      <w:pPr>
        <w:widowControl w:val="0"/>
        <w:tabs>
          <w:tab w:val="num" w:pos="1080"/>
          <w:tab w:val="num" w:pos="1620"/>
        </w:tabs>
        <w:ind w:left="567"/>
        <w:jc w:val="both"/>
      </w:pPr>
    </w:p>
    <w:p w:rsidR="000E3525" w:rsidRDefault="00FD6B39">
      <w:pPr>
        <w:tabs>
          <w:tab w:val="left" w:pos="1080"/>
        </w:tabs>
        <w:ind w:firstLine="540"/>
        <w:jc w:val="both"/>
      </w:pPr>
      <w:r>
        <w:lastRenderedPageBreak/>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0E3525" w:rsidRDefault="000E3525">
      <w:pPr>
        <w:ind w:firstLine="567"/>
        <w:rPr>
          <w:bCs/>
        </w:rPr>
      </w:pPr>
    </w:p>
    <w:p w:rsidR="000E3525" w:rsidRDefault="00FD6B39">
      <w:pPr>
        <w:ind w:firstLine="567"/>
        <w:rPr>
          <w:bCs/>
        </w:rPr>
      </w:pPr>
      <w:r>
        <w:rPr>
          <w:bCs/>
        </w:rPr>
        <w:t>Приложения:</w:t>
      </w:r>
    </w:p>
    <w:p w:rsidR="000E3525" w:rsidRDefault="00FD6B39" w:rsidP="00FD6B39">
      <w:pPr>
        <w:pStyle w:val="ListParagraphBulletNumberBulletListFooterTextnumberedlp12SLListParagraph14f1311"/>
        <w:numPr>
          <w:ilvl w:val="0"/>
          <w:numId w:val="6"/>
        </w:numPr>
        <w:ind w:left="567" w:firstLine="567"/>
        <w:contextualSpacing/>
        <w:jc w:val="both"/>
        <w:rPr>
          <w:i/>
        </w:rPr>
      </w:pPr>
      <w:r>
        <w:rPr>
          <w:i/>
        </w:rPr>
        <w:t>Сводная таблица стоимости поставок, работ (услуг)</w:t>
      </w:r>
    </w:p>
    <w:p w:rsidR="000E3525" w:rsidRDefault="00FD6B39" w:rsidP="00FD6B39">
      <w:pPr>
        <w:pStyle w:val="ListParagraphBulletNumberBulletListFooterTextnumberedlp12SLListParagraph14f1311"/>
        <w:numPr>
          <w:ilvl w:val="0"/>
          <w:numId w:val="6"/>
        </w:numPr>
        <w:ind w:left="567" w:firstLine="567"/>
        <w:contextualSpacing/>
        <w:jc w:val="both"/>
        <w:rPr>
          <w:i/>
        </w:rPr>
      </w:pPr>
      <w:r>
        <w:rPr>
          <w:i/>
        </w:rPr>
        <w:t>Анкета участника</w:t>
      </w:r>
    </w:p>
    <w:p w:rsidR="000E3525" w:rsidRDefault="00FD6B39" w:rsidP="00FD6B39">
      <w:pPr>
        <w:pStyle w:val="ListParagraphBulletNumberBulletListFooterTextnumberedlp12SLListParagraph14f1311"/>
        <w:numPr>
          <w:ilvl w:val="0"/>
          <w:numId w:val="6"/>
        </w:numPr>
        <w:ind w:left="567" w:firstLine="567"/>
        <w:contextualSpacing/>
        <w:jc w:val="both"/>
      </w:pPr>
      <w:r>
        <w:rPr>
          <w:i/>
        </w:rPr>
        <w:t>Техническое предложение</w:t>
      </w:r>
    </w:p>
    <w:p w:rsidR="000E3525" w:rsidRDefault="00FD6B39" w:rsidP="00FD6B39">
      <w:pPr>
        <w:pStyle w:val="ListParagraphBulletNumberBulletListFooterTextnumberedlp12SLListParagraph14f1311"/>
        <w:numPr>
          <w:ilvl w:val="0"/>
          <w:numId w:val="6"/>
        </w:numPr>
        <w:ind w:left="567" w:firstLine="567"/>
        <w:contextualSpacing/>
        <w:jc w:val="both"/>
      </w:pPr>
      <w:r>
        <w:t>…</w:t>
      </w:r>
    </w:p>
    <w:p w:rsidR="000E3525" w:rsidRDefault="000E3525">
      <w:pPr>
        <w:ind w:firstLine="567"/>
      </w:pPr>
    </w:p>
    <w:p w:rsidR="000E3525" w:rsidRDefault="000E3525">
      <w:pPr>
        <w:ind w:firstLine="567"/>
      </w:pPr>
    </w:p>
    <w:p w:rsidR="000E3525" w:rsidRDefault="000E3525">
      <w:pPr>
        <w:ind w:firstLine="567"/>
      </w:pPr>
    </w:p>
    <w:p w:rsidR="000E3525" w:rsidRDefault="00FD6B39">
      <w:pPr>
        <w:ind w:firstLine="567"/>
        <w:jc w:val="both"/>
      </w:pPr>
      <w:r>
        <w:t>Участник запроса котировок _______________</w:t>
      </w:r>
      <w:r>
        <w:rPr>
          <w:i/>
          <w:iCs/>
        </w:rPr>
        <w:t xml:space="preserve"> </w:t>
      </w:r>
      <w:r>
        <w:rPr>
          <w:i/>
        </w:rPr>
        <w:t>(наименование участника)</w:t>
      </w:r>
    </w:p>
    <w:p w:rsidR="000E3525" w:rsidRDefault="00FD6B39">
      <w:pPr>
        <w:ind w:firstLine="567"/>
        <w:jc w:val="both"/>
      </w:pPr>
      <w:r>
        <w:t>Подпись, расшифровка подписи _______________</w:t>
      </w:r>
    </w:p>
    <w:p w:rsidR="000E3525" w:rsidRDefault="00FD6B39">
      <w:pPr>
        <w:ind w:firstLine="567"/>
        <w:jc w:val="both"/>
      </w:pPr>
      <w:r>
        <w:t>Печать (при наличии)</w:t>
      </w:r>
    </w:p>
    <w:p w:rsidR="000E3525" w:rsidRDefault="000E3525">
      <w:pPr>
        <w:ind w:firstLine="567"/>
        <w:jc w:val="both"/>
      </w:pPr>
    </w:p>
    <w:p w:rsidR="000E3525" w:rsidRDefault="00FD6B39">
      <w:pPr>
        <w:ind w:firstLine="567"/>
        <w:jc w:val="both"/>
        <w:rPr>
          <w:b/>
          <w:sz w:val="20"/>
          <w:szCs w:val="20"/>
        </w:rPr>
      </w:pPr>
      <w:r>
        <w:rPr>
          <w:b/>
          <w:sz w:val="20"/>
          <w:szCs w:val="20"/>
        </w:rPr>
        <w:t>Инструкции по заполнению</w:t>
      </w:r>
    </w:p>
    <w:p w:rsidR="000E3525" w:rsidRDefault="00FD6B39" w:rsidP="00FD6B39">
      <w:pPr>
        <w:numPr>
          <w:ilvl w:val="0"/>
          <w:numId w:val="38"/>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0E3525" w:rsidRDefault="00FD6B39" w:rsidP="00FD6B39">
      <w:pPr>
        <w:numPr>
          <w:ilvl w:val="0"/>
          <w:numId w:val="38"/>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0E3525" w:rsidRDefault="000E3525">
      <w:pPr>
        <w:ind w:firstLine="567"/>
        <w:jc w:val="both"/>
      </w:pPr>
    </w:p>
    <w:p w:rsidR="000E3525" w:rsidRDefault="000E3525">
      <w:pPr>
        <w:ind w:firstLine="567"/>
        <w:jc w:val="both"/>
      </w:pPr>
    </w:p>
    <w:p w:rsidR="000E3525" w:rsidRDefault="000E3525">
      <w:pPr>
        <w:pStyle w:val="22H2H2212h22RTCiz2Numberedtext3HD2heading2Heading2Hidden2122Level2TopicHeadingH21MajorCHSH2-Heading2l2Header222heading2list2"/>
        <w:jc w:val="center"/>
        <w:sectPr w:rsidR="000E3525">
          <w:footerReference w:type="default" r:id="rId13"/>
          <w:footerReference w:type="first" r:id="rId14"/>
          <w:pgSz w:w="11906" w:h="16838"/>
          <w:pgMar w:top="902" w:right="567" w:bottom="1077" w:left="1134" w:header="709" w:footer="709" w:gutter="0"/>
          <w:cols w:space="708"/>
          <w:docGrid w:linePitch="360"/>
        </w:sectPr>
      </w:pPr>
    </w:p>
    <w:p w:rsidR="000E3525" w:rsidRDefault="00FD6B39">
      <w:pPr>
        <w:pStyle w:val="22H2H2212h22RTCiz2Numberedtext3HD2heading2Heading2Hidden2122Level2TopicHeadingH21MajorCHSH2-Heading2l2Header222heading2list2"/>
        <w:keepNext w:val="0"/>
        <w:widowControl w:val="0"/>
        <w:spacing w:after="0"/>
        <w:jc w:val="center"/>
        <w:rPr>
          <w:sz w:val="24"/>
          <w:szCs w:val="24"/>
        </w:rPr>
      </w:pPr>
      <w:bookmarkStart w:id="7" w:name="_Toc507418007"/>
      <w:bookmarkStart w:id="8" w:name="_Toc475438335"/>
      <w:bookmarkStart w:id="9" w:name="_Toc436140129"/>
      <w:bookmarkStart w:id="10" w:name="_Toc536483790"/>
      <w:bookmarkStart w:id="11" w:name="_Toc367190486"/>
      <w:r>
        <w:rPr>
          <w:sz w:val="24"/>
          <w:szCs w:val="24"/>
        </w:rPr>
        <w:lastRenderedPageBreak/>
        <w:t xml:space="preserve">ФОРМА </w:t>
      </w:r>
      <w:r>
        <w:rPr>
          <w:sz w:val="24"/>
          <w:szCs w:val="24"/>
          <w:lang w:val="ru-RU"/>
        </w:rPr>
        <w:t>2</w:t>
      </w:r>
      <w:r>
        <w:rPr>
          <w:sz w:val="24"/>
          <w:szCs w:val="24"/>
        </w:rPr>
        <w:t>. СВОДНАЯ ТАБЛИЦА СТОИМОСТИ ПОСТАВОК, РАБОТ (УСЛУГ)</w:t>
      </w:r>
      <w:bookmarkEnd w:id="7"/>
      <w:bookmarkEnd w:id="8"/>
      <w:bookmarkEnd w:id="9"/>
      <w:bookmarkEnd w:id="10"/>
      <w:bookmarkEnd w:id="11"/>
    </w:p>
    <w:p w:rsidR="000E3525" w:rsidRDefault="000E3525">
      <w:pPr>
        <w:widowControl w:val="0"/>
      </w:pPr>
    </w:p>
    <w:p w:rsidR="000E3525" w:rsidRDefault="00FD6B39">
      <w:pPr>
        <w:ind w:right="34"/>
        <w:rPr>
          <w:bCs/>
        </w:rPr>
      </w:pPr>
      <w:r>
        <w:rPr>
          <w:bCs/>
        </w:rPr>
        <w:t>Способ и наименование закупки, с указанием № на ЭП _______________________________________</w:t>
      </w:r>
    </w:p>
    <w:p w:rsidR="000E3525" w:rsidRDefault="00FD6B39">
      <w:pPr>
        <w:ind w:right="34"/>
      </w:pPr>
      <w:r>
        <w:t>Наименование и адрес участника ___________________________________________________________</w:t>
      </w:r>
    </w:p>
    <w:p w:rsidR="000E3525" w:rsidRDefault="000E3525">
      <w:pPr>
        <w:ind w:right="34"/>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0E3525">
        <w:trPr>
          <w:trHeight w:val="939"/>
        </w:trPr>
        <w:tc>
          <w:tcPr>
            <w:tcW w:w="132" w:type="pct"/>
          </w:tcPr>
          <w:p w:rsidR="000E3525" w:rsidRDefault="00FD6B39">
            <w:pPr>
              <w:ind w:right="-109"/>
              <w:rPr>
                <w:b/>
                <w:sz w:val="18"/>
                <w:szCs w:val="18"/>
                <w:lang w:eastAsia="en-US"/>
              </w:rPr>
            </w:pPr>
            <w:r>
              <w:rPr>
                <w:b/>
                <w:sz w:val="18"/>
                <w:szCs w:val="18"/>
                <w:lang w:eastAsia="en-US"/>
              </w:rPr>
              <w:t>№  п/п</w:t>
            </w:r>
          </w:p>
        </w:tc>
        <w:tc>
          <w:tcPr>
            <w:tcW w:w="440" w:type="pct"/>
          </w:tcPr>
          <w:p w:rsidR="000E3525" w:rsidRDefault="00FD6B39">
            <w:pPr>
              <w:ind w:right="-109"/>
              <w:rPr>
                <w:b/>
                <w:sz w:val="18"/>
                <w:szCs w:val="18"/>
                <w:lang w:eastAsia="en-US"/>
              </w:rPr>
            </w:pPr>
            <w:r>
              <w:rPr>
                <w:b/>
                <w:sz w:val="18"/>
                <w:szCs w:val="18"/>
                <w:lang w:eastAsia="en-US"/>
              </w:rPr>
              <w:t>Наименование товаров. работ, услуг</w:t>
            </w:r>
          </w:p>
        </w:tc>
        <w:tc>
          <w:tcPr>
            <w:tcW w:w="332" w:type="pct"/>
          </w:tcPr>
          <w:p w:rsidR="000E3525" w:rsidRDefault="00FD6B39">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0E3525" w:rsidRDefault="00FD6B39">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0E3525" w:rsidRDefault="00FD6B39">
            <w:pPr>
              <w:ind w:right="-109"/>
              <w:rPr>
                <w:b/>
                <w:sz w:val="18"/>
                <w:szCs w:val="18"/>
                <w:lang w:eastAsia="en-US"/>
              </w:rPr>
            </w:pPr>
            <w:r>
              <w:rPr>
                <w:b/>
                <w:sz w:val="18"/>
                <w:szCs w:val="18"/>
                <w:lang w:eastAsia="en-US"/>
              </w:rPr>
              <w:t>Наименование аналога*</w:t>
            </w:r>
          </w:p>
        </w:tc>
        <w:tc>
          <w:tcPr>
            <w:tcW w:w="308" w:type="pct"/>
          </w:tcPr>
          <w:p w:rsidR="000E3525" w:rsidRDefault="00FD6B39">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0E3525" w:rsidRDefault="00FD6B39">
            <w:pPr>
              <w:ind w:right="-109"/>
              <w:rPr>
                <w:b/>
                <w:sz w:val="18"/>
                <w:szCs w:val="18"/>
                <w:lang w:eastAsia="en-US"/>
              </w:rPr>
            </w:pPr>
            <w:r>
              <w:rPr>
                <w:b/>
                <w:sz w:val="18"/>
                <w:szCs w:val="18"/>
                <w:lang w:eastAsia="en-US"/>
              </w:rPr>
              <w:t>Производитель аналога*</w:t>
            </w:r>
          </w:p>
        </w:tc>
        <w:tc>
          <w:tcPr>
            <w:tcW w:w="692" w:type="pct"/>
          </w:tcPr>
          <w:p w:rsidR="000E3525" w:rsidRDefault="00FD6B39">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0E3525" w:rsidRDefault="00FD6B39">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0E3525" w:rsidRDefault="00FD6B39">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0E3525" w:rsidRDefault="00FD6B39">
            <w:pPr>
              <w:ind w:right="-109"/>
              <w:rPr>
                <w:b/>
                <w:sz w:val="18"/>
                <w:szCs w:val="18"/>
                <w:lang w:eastAsia="en-US"/>
              </w:rPr>
            </w:pPr>
            <w:r>
              <w:rPr>
                <w:b/>
                <w:sz w:val="18"/>
                <w:szCs w:val="18"/>
                <w:lang w:eastAsia="en-US"/>
              </w:rPr>
              <w:t>Количество</w:t>
            </w:r>
          </w:p>
        </w:tc>
        <w:tc>
          <w:tcPr>
            <w:tcW w:w="360" w:type="pct"/>
          </w:tcPr>
          <w:p w:rsidR="000E3525" w:rsidRDefault="00FD6B39">
            <w:pPr>
              <w:ind w:right="-109"/>
              <w:rPr>
                <w:b/>
                <w:sz w:val="18"/>
                <w:szCs w:val="18"/>
                <w:lang w:eastAsia="en-US"/>
              </w:rPr>
            </w:pPr>
            <w:r>
              <w:rPr>
                <w:b/>
                <w:sz w:val="18"/>
                <w:szCs w:val="18"/>
                <w:lang w:eastAsia="en-US"/>
              </w:rPr>
              <w:t>Цена за единицу, руб. без НДС</w:t>
            </w:r>
          </w:p>
        </w:tc>
        <w:tc>
          <w:tcPr>
            <w:tcW w:w="351" w:type="pct"/>
          </w:tcPr>
          <w:p w:rsidR="000E3525" w:rsidRDefault="00FD6B39">
            <w:pPr>
              <w:ind w:right="-109"/>
              <w:rPr>
                <w:b/>
                <w:sz w:val="18"/>
                <w:szCs w:val="18"/>
                <w:lang w:eastAsia="en-US"/>
              </w:rPr>
            </w:pPr>
            <w:r>
              <w:rPr>
                <w:b/>
                <w:sz w:val="18"/>
                <w:szCs w:val="18"/>
                <w:lang w:eastAsia="en-US"/>
              </w:rPr>
              <w:t>Общая цена, руб.,  без НДС</w:t>
            </w:r>
          </w:p>
        </w:tc>
      </w:tr>
      <w:tr w:rsidR="000E3525">
        <w:trPr>
          <w:trHeight w:val="187"/>
        </w:trPr>
        <w:tc>
          <w:tcPr>
            <w:tcW w:w="132" w:type="pct"/>
          </w:tcPr>
          <w:p w:rsidR="000E3525" w:rsidRDefault="00FD6B39">
            <w:pPr>
              <w:ind w:right="34"/>
              <w:jc w:val="center"/>
              <w:rPr>
                <w:b/>
                <w:bCs/>
                <w:sz w:val="20"/>
                <w:lang w:eastAsia="en-US"/>
              </w:rPr>
            </w:pPr>
            <w:r>
              <w:rPr>
                <w:b/>
                <w:bCs/>
                <w:sz w:val="20"/>
                <w:lang w:eastAsia="en-US"/>
              </w:rPr>
              <w:t>1</w:t>
            </w:r>
          </w:p>
        </w:tc>
        <w:tc>
          <w:tcPr>
            <w:tcW w:w="440" w:type="pct"/>
          </w:tcPr>
          <w:p w:rsidR="000E3525" w:rsidRDefault="00FD6B39">
            <w:pPr>
              <w:ind w:right="34"/>
              <w:jc w:val="center"/>
              <w:rPr>
                <w:b/>
                <w:bCs/>
                <w:sz w:val="20"/>
                <w:lang w:eastAsia="en-US"/>
              </w:rPr>
            </w:pPr>
            <w:r>
              <w:rPr>
                <w:b/>
                <w:bCs/>
                <w:sz w:val="20"/>
                <w:lang w:eastAsia="en-US"/>
              </w:rPr>
              <w:t>2</w:t>
            </w:r>
          </w:p>
        </w:tc>
        <w:tc>
          <w:tcPr>
            <w:tcW w:w="332" w:type="pct"/>
          </w:tcPr>
          <w:p w:rsidR="000E3525" w:rsidRDefault="00FD6B39">
            <w:pPr>
              <w:ind w:right="34"/>
              <w:jc w:val="center"/>
              <w:rPr>
                <w:b/>
                <w:bCs/>
                <w:sz w:val="20"/>
                <w:lang w:eastAsia="en-US"/>
              </w:rPr>
            </w:pPr>
            <w:r>
              <w:rPr>
                <w:b/>
                <w:bCs/>
                <w:sz w:val="20"/>
                <w:lang w:eastAsia="en-US"/>
              </w:rPr>
              <w:t>3</w:t>
            </w:r>
          </w:p>
        </w:tc>
        <w:tc>
          <w:tcPr>
            <w:tcW w:w="500" w:type="pct"/>
          </w:tcPr>
          <w:p w:rsidR="000E3525" w:rsidRDefault="00FD6B39">
            <w:pPr>
              <w:ind w:right="34"/>
              <w:jc w:val="center"/>
              <w:rPr>
                <w:b/>
                <w:bCs/>
                <w:sz w:val="20"/>
                <w:lang w:eastAsia="en-US"/>
              </w:rPr>
            </w:pPr>
            <w:r>
              <w:rPr>
                <w:b/>
                <w:bCs/>
                <w:sz w:val="20"/>
                <w:lang w:eastAsia="en-US"/>
              </w:rPr>
              <w:t>4</w:t>
            </w:r>
          </w:p>
        </w:tc>
        <w:tc>
          <w:tcPr>
            <w:tcW w:w="317" w:type="pct"/>
          </w:tcPr>
          <w:p w:rsidR="000E3525" w:rsidRDefault="00FD6B39">
            <w:pPr>
              <w:ind w:right="34"/>
              <w:jc w:val="center"/>
              <w:rPr>
                <w:b/>
                <w:bCs/>
                <w:sz w:val="20"/>
                <w:lang w:eastAsia="en-US"/>
              </w:rPr>
            </w:pPr>
            <w:r>
              <w:rPr>
                <w:b/>
                <w:bCs/>
                <w:sz w:val="20"/>
                <w:lang w:eastAsia="en-US"/>
              </w:rPr>
              <w:t>5</w:t>
            </w:r>
          </w:p>
        </w:tc>
        <w:tc>
          <w:tcPr>
            <w:tcW w:w="308" w:type="pct"/>
          </w:tcPr>
          <w:p w:rsidR="000E3525" w:rsidRDefault="00FD6B39">
            <w:pPr>
              <w:ind w:right="34"/>
              <w:jc w:val="center"/>
              <w:rPr>
                <w:b/>
                <w:bCs/>
                <w:sz w:val="20"/>
                <w:lang w:eastAsia="en-US"/>
              </w:rPr>
            </w:pPr>
            <w:r>
              <w:rPr>
                <w:b/>
                <w:bCs/>
                <w:sz w:val="20"/>
                <w:lang w:eastAsia="en-US"/>
              </w:rPr>
              <w:t>6</w:t>
            </w:r>
          </w:p>
        </w:tc>
        <w:tc>
          <w:tcPr>
            <w:tcW w:w="389" w:type="pct"/>
          </w:tcPr>
          <w:p w:rsidR="000E3525" w:rsidRDefault="00FD6B39">
            <w:pPr>
              <w:ind w:right="34"/>
              <w:jc w:val="center"/>
              <w:rPr>
                <w:b/>
                <w:bCs/>
                <w:sz w:val="20"/>
                <w:lang w:eastAsia="en-US"/>
              </w:rPr>
            </w:pPr>
            <w:r>
              <w:rPr>
                <w:b/>
                <w:bCs/>
                <w:sz w:val="20"/>
                <w:lang w:eastAsia="en-US"/>
              </w:rPr>
              <w:t>7</w:t>
            </w:r>
          </w:p>
        </w:tc>
        <w:tc>
          <w:tcPr>
            <w:tcW w:w="692" w:type="pct"/>
          </w:tcPr>
          <w:p w:rsidR="000E3525" w:rsidRDefault="00FD6B39">
            <w:pPr>
              <w:ind w:right="34"/>
              <w:jc w:val="center"/>
              <w:rPr>
                <w:b/>
                <w:bCs/>
                <w:sz w:val="20"/>
                <w:lang w:eastAsia="en-US"/>
              </w:rPr>
            </w:pPr>
            <w:r>
              <w:rPr>
                <w:b/>
                <w:bCs/>
                <w:sz w:val="20"/>
                <w:lang w:eastAsia="en-US"/>
              </w:rPr>
              <w:t>8</w:t>
            </w:r>
          </w:p>
        </w:tc>
        <w:tc>
          <w:tcPr>
            <w:tcW w:w="679" w:type="pct"/>
          </w:tcPr>
          <w:p w:rsidR="000E3525" w:rsidRDefault="00FD6B39">
            <w:pPr>
              <w:ind w:right="34"/>
              <w:jc w:val="center"/>
              <w:rPr>
                <w:b/>
                <w:bCs/>
                <w:sz w:val="20"/>
                <w:lang w:eastAsia="en-US"/>
              </w:rPr>
            </w:pPr>
            <w:r>
              <w:rPr>
                <w:b/>
                <w:bCs/>
                <w:sz w:val="20"/>
                <w:lang w:eastAsia="en-US"/>
              </w:rPr>
              <w:t>9</w:t>
            </w:r>
          </w:p>
        </w:tc>
        <w:tc>
          <w:tcPr>
            <w:tcW w:w="249" w:type="pct"/>
          </w:tcPr>
          <w:p w:rsidR="000E3525" w:rsidRDefault="00FD6B39">
            <w:pPr>
              <w:ind w:right="34"/>
              <w:jc w:val="center"/>
              <w:rPr>
                <w:b/>
                <w:bCs/>
                <w:sz w:val="20"/>
                <w:lang w:eastAsia="en-US"/>
              </w:rPr>
            </w:pPr>
            <w:r>
              <w:rPr>
                <w:b/>
                <w:bCs/>
                <w:sz w:val="20"/>
                <w:lang w:eastAsia="en-US"/>
              </w:rPr>
              <w:t>10</w:t>
            </w:r>
          </w:p>
        </w:tc>
        <w:tc>
          <w:tcPr>
            <w:tcW w:w="251" w:type="pct"/>
          </w:tcPr>
          <w:p w:rsidR="000E3525" w:rsidRDefault="00FD6B39">
            <w:pPr>
              <w:ind w:right="34"/>
              <w:jc w:val="center"/>
              <w:rPr>
                <w:b/>
                <w:bCs/>
                <w:sz w:val="20"/>
                <w:lang w:eastAsia="en-US"/>
              </w:rPr>
            </w:pPr>
            <w:r>
              <w:rPr>
                <w:b/>
                <w:bCs/>
                <w:sz w:val="20"/>
                <w:lang w:eastAsia="en-US"/>
              </w:rPr>
              <w:t>11</w:t>
            </w:r>
          </w:p>
        </w:tc>
        <w:tc>
          <w:tcPr>
            <w:tcW w:w="360" w:type="pct"/>
          </w:tcPr>
          <w:p w:rsidR="000E3525" w:rsidRDefault="00FD6B39">
            <w:pPr>
              <w:ind w:right="34"/>
              <w:jc w:val="center"/>
              <w:rPr>
                <w:b/>
                <w:bCs/>
                <w:sz w:val="20"/>
                <w:lang w:eastAsia="en-US"/>
              </w:rPr>
            </w:pPr>
            <w:r>
              <w:rPr>
                <w:b/>
                <w:bCs/>
                <w:sz w:val="20"/>
                <w:lang w:eastAsia="en-US"/>
              </w:rPr>
              <w:t>12</w:t>
            </w:r>
          </w:p>
        </w:tc>
        <w:tc>
          <w:tcPr>
            <w:tcW w:w="351" w:type="pct"/>
          </w:tcPr>
          <w:p w:rsidR="000E3525" w:rsidRDefault="00FD6B39">
            <w:pPr>
              <w:ind w:right="34"/>
              <w:jc w:val="center"/>
              <w:rPr>
                <w:b/>
                <w:bCs/>
                <w:sz w:val="20"/>
                <w:lang w:eastAsia="en-US"/>
              </w:rPr>
            </w:pPr>
            <w:r>
              <w:rPr>
                <w:b/>
                <w:bCs/>
                <w:sz w:val="20"/>
                <w:lang w:eastAsia="en-US"/>
              </w:rPr>
              <w:t>13</w:t>
            </w:r>
          </w:p>
        </w:tc>
      </w:tr>
      <w:tr w:rsidR="000E3525">
        <w:trPr>
          <w:trHeight w:val="315"/>
        </w:trPr>
        <w:tc>
          <w:tcPr>
            <w:tcW w:w="132" w:type="pct"/>
          </w:tcPr>
          <w:p w:rsidR="000E3525" w:rsidRDefault="00FD6B39">
            <w:pPr>
              <w:ind w:right="34"/>
              <w:rPr>
                <w:b/>
                <w:bCs/>
                <w:sz w:val="20"/>
                <w:lang w:eastAsia="en-US"/>
              </w:rPr>
            </w:pPr>
            <w:r>
              <w:rPr>
                <w:b/>
                <w:bCs/>
                <w:sz w:val="20"/>
                <w:lang w:eastAsia="en-US"/>
              </w:rPr>
              <w:t>1.</w:t>
            </w:r>
          </w:p>
        </w:tc>
        <w:tc>
          <w:tcPr>
            <w:tcW w:w="440" w:type="pct"/>
          </w:tcPr>
          <w:p w:rsidR="000E3525" w:rsidRDefault="000E3525">
            <w:pPr>
              <w:ind w:right="34"/>
              <w:rPr>
                <w:b/>
                <w:bCs/>
                <w:sz w:val="20"/>
                <w:lang w:eastAsia="en-US"/>
              </w:rPr>
            </w:pPr>
          </w:p>
        </w:tc>
        <w:tc>
          <w:tcPr>
            <w:tcW w:w="332" w:type="pct"/>
          </w:tcPr>
          <w:p w:rsidR="000E3525" w:rsidRDefault="000E3525">
            <w:pPr>
              <w:ind w:right="34"/>
              <w:rPr>
                <w:b/>
                <w:bCs/>
                <w:sz w:val="20"/>
                <w:lang w:eastAsia="en-US"/>
              </w:rPr>
            </w:pPr>
          </w:p>
        </w:tc>
        <w:tc>
          <w:tcPr>
            <w:tcW w:w="500" w:type="pct"/>
          </w:tcPr>
          <w:p w:rsidR="000E3525" w:rsidRDefault="000E3525">
            <w:pPr>
              <w:ind w:right="34"/>
              <w:rPr>
                <w:b/>
                <w:bCs/>
                <w:sz w:val="20"/>
                <w:lang w:eastAsia="en-US"/>
              </w:rPr>
            </w:pPr>
          </w:p>
        </w:tc>
        <w:tc>
          <w:tcPr>
            <w:tcW w:w="317" w:type="pct"/>
          </w:tcPr>
          <w:p w:rsidR="000E3525" w:rsidRDefault="000E3525">
            <w:pPr>
              <w:ind w:right="34"/>
              <w:rPr>
                <w:b/>
                <w:bCs/>
                <w:sz w:val="20"/>
                <w:lang w:eastAsia="en-US"/>
              </w:rPr>
            </w:pPr>
          </w:p>
        </w:tc>
        <w:tc>
          <w:tcPr>
            <w:tcW w:w="308" w:type="pct"/>
          </w:tcPr>
          <w:p w:rsidR="000E3525" w:rsidRDefault="000E3525">
            <w:pPr>
              <w:ind w:right="34"/>
              <w:rPr>
                <w:b/>
                <w:bCs/>
                <w:sz w:val="20"/>
                <w:lang w:eastAsia="en-US"/>
              </w:rPr>
            </w:pPr>
          </w:p>
        </w:tc>
        <w:tc>
          <w:tcPr>
            <w:tcW w:w="389" w:type="pct"/>
          </w:tcPr>
          <w:p w:rsidR="000E3525" w:rsidRDefault="000E3525">
            <w:pPr>
              <w:ind w:right="34"/>
              <w:rPr>
                <w:b/>
                <w:bCs/>
                <w:sz w:val="20"/>
                <w:lang w:eastAsia="en-US"/>
              </w:rPr>
            </w:pPr>
          </w:p>
        </w:tc>
        <w:tc>
          <w:tcPr>
            <w:tcW w:w="692" w:type="pct"/>
          </w:tcPr>
          <w:p w:rsidR="000E3525" w:rsidRDefault="000E3525">
            <w:pPr>
              <w:ind w:right="34"/>
              <w:rPr>
                <w:b/>
                <w:bCs/>
                <w:sz w:val="20"/>
                <w:lang w:eastAsia="en-US"/>
              </w:rPr>
            </w:pPr>
          </w:p>
        </w:tc>
        <w:tc>
          <w:tcPr>
            <w:tcW w:w="679" w:type="pct"/>
          </w:tcPr>
          <w:p w:rsidR="000E3525" w:rsidRDefault="000E3525">
            <w:pPr>
              <w:ind w:right="34"/>
              <w:rPr>
                <w:b/>
                <w:bCs/>
                <w:sz w:val="20"/>
                <w:lang w:eastAsia="en-US"/>
              </w:rPr>
            </w:pPr>
          </w:p>
        </w:tc>
        <w:tc>
          <w:tcPr>
            <w:tcW w:w="249" w:type="pct"/>
          </w:tcPr>
          <w:p w:rsidR="000E3525" w:rsidRDefault="000E3525">
            <w:pPr>
              <w:ind w:right="34"/>
              <w:rPr>
                <w:b/>
                <w:bCs/>
                <w:sz w:val="20"/>
                <w:lang w:eastAsia="en-US"/>
              </w:rPr>
            </w:pPr>
          </w:p>
        </w:tc>
        <w:tc>
          <w:tcPr>
            <w:tcW w:w="251" w:type="pct"/>
          </w:tcPr>
          <w:p w:rsidR="000E3525" w:rsidRDefault="000E3525">
            <w:pPr>
              <w:ind w:right="34"/>
              <w:rPr>
                <w:b/>
                <w:bCs/>
                <w:sz w:val="20"/>
                <w:lang w:eastAsia="en-US"/>
              </w:rPr>
            </w:pPr>
          </w:p>
        </w:tc>
        <w:tc>
          <w:tcPr>
            <w:tcW w:w="360" w:type="pct"/>
          </w:tcPr>
          <w:p w:rsidR="000E3525" w:rsidRDefault="000E3525">
            <w:pPr>
              <w:ind w:right="34"/>
              <w:rPr>
                <w:b/>
                <w:bCs/>
                <w:sz w:val="20"/>
                <w:lang w:eastAsia="en-US"/>
              </w:rPr>
            </w:pPr>
          </w:p>
        </w:tc>
        <w:tc>
          <w:tcPr>
            <w:tcW w:w="351" w:type="pct"/>
          </w:tcPr>
          <w:p w:rsidR="000E3525" w:rsidRDefault="000E3525">
            <w:pPr>
              <w:ind w:right="34"/>
              <w:rPr>
                <w:b/>
                <w:bCs/>
                <w:sz w:val="20"/>
                <w:lang w:eastAsia="en-US"/>
              </w:rPr>
            </w:pPr>
          </w:p>
        </w:tc>
      </w:tr>
      <w:tr w:rsidR="000E3525">
        <w:trPr>
          <w:trHeight w:val="315"/>
        </w:trPr>
        <w:tc>
          <w:tcPr>
            <w:tcW w:w="132" w:type="pct"/>
          </w:tcPr>
          <w:p w:rsidR="000E3525" w:rsidRDefault="00FD6B39">
            <w:pPr>
              <w:ind w:right="34"/>
              <w:rPr>
                <w:b/>
                <w:bCs/>
                <w:sz w:val="20"/>
                <w:lang w:eastAsia="en-US"/>
              </w:rPr>
            </w:pPr>
            <w:r>
              <w:rPr>
                <w:b/>
                <w:bCs/>
                <w:sz w:val="20"/>
                <w:lang w:eastAsia="en-US"/>
              </w:rPr>
              <w:t>2.</w:t>
            </w:r>
          </w:p>
        </w:tc>
        <w:tc>
          <w:tcPr>
            <w:tcW w:w="440" w:type="pct"/>
          </w:tcPr>
          <w:p w:rsidR="000E3525" w:rsidRDefault="000E3525">
            <w:pPr>
              <w:ind w:right="34"/>
              <w:rPr>
                <w:b/>
                <w:bCs/>
                <w:sz w:val="20"/>
                <w:lang w:eastAsia="en-US"/>
              </w:rPr>
            </w:pPr>
          </w:p>
        </w:tc>
        <w:tc>
          <w:tcPr>
            <w:tcW w:w="332" w:type="pct"/>
          </w:tcPr>
          <w:p w:rsidR="000E3525" w:rsidRDefault="000E3525">
            <w:pPr>
              <w:ind w:right="34"/>
              <w:rPr>
                <w:b/>
                <w:bCs/>
                <w:sz w:val="20"/>
                <w:lang w:eastAsia="en-US"/>
              </w:rPr>
            </w:pPr>
          </w:p>
        </w:tc>
        <w:tc>
          <w:tcPr>
            <w:tcW w:w="500" w:type="pct"/>
          </w:tcPr>
          <w:p w:rsidR="000E3525" w:rsidRDefault="000E3525">
            <w:pPr>
              <w:ind w:right="34"/>
              <w:rPr>
                <w:b/>
                <w:bCs/>
                <w:sz w:val="20"/>
                <w:lang w:eastAsia="en-US"/>
              </w:rPr>
            </w:pPr>
          </w:p>
        </w:tc>
        <w:tc>
          <w:tcPr>
            <w:tcW w:w="317" w:type="pct"/>
          </w:tcPr>
          <w:p w:rsidR="000E3525" w:rsidRDefault="000E3525">
            <w:pPr>
              <w:ind w:right="34"/>
              <w:rPr>
                <w:b/>
                <w:bCs/>
                <w:sz w:val="20"/>
                <w:lang w:eastAsia="en-US"/>
              </w:rPr>
            </w:pPr>
          </w:p>
        </w:tc>
        <w:tc>
          <w:tcPr>
            <w:tcW w:w="308" w:type="pct"/>
          </w:tcPr>
          <w:p w:rsidR="000E3525" w:rsidRDefault="000E3525">
            <w:pPr>
              <w:ind w:right="34"/>
              <w:rPr>
                <w:b/>
                <w:bCs/>
                <w:sz w:val="20"/>
                <w:lang w:eastAsia="en-US"/>
              </w:rPr>
            </w:pPr>
          </w:p>
        </w:tc>
        <w:tc>
          <w:tcPr>
            <w:tcW w:w="389" w:type="pct"/>
          </w:tcPr>
          <w:p w:rsidR="000E3525" w:rsidRDefault="000E3525">
            <w:pPr>
              <w:ind w:right="34"/>
              <w:rPr>
                <w:b/>
                <w:bCs/>
                <w:sz w:val="20"/>
                <w:lang w:eastAsia="en-US"/>
              </w:rPr>
            </w:pPr>
          </w:p>
        </w:tc>
        <w:tc>
          <w:tcPr>
            <w:tcW w:w="692" w:type="pct"/>
          </w:tcPr>
          <w:p w:rsidR="000E3525" w:rsidRDefault="000E3525">
            <w:pPr>
              <w:ind w:right="34"/>
              <w:rPr>
                <w:b/>
                <w:bCs/>
                <w:sz w:val="20"/>
                <w:lang w:eastAsia="en-US"/>
              </w:rPr>
            </w:pPr>
          </w:p>
        </w:tc>
        <w:tc>
          <w:tcPr>
            <w:tcW w:w="679" w:type="pct"/>
          </w:tcPr>
          <w:p w:rsidR="000E3525" w:rsidRDefault="000E3525">
            <w:pPr>
              <w:ind w:right="34"/>
              <w:rPr>
                <w:b/>
                <w:bCs/>
                <w:sz w:val="20"/>
                <w:lang w:eastAsia="en-US"/>
              </w:rPr>
            </w:pPr>
          </w:p>
        </w:tc>
        <w:tc>
          <w:tcPr>
            <w:tcW w:w="249" w:type="pct"/>
          </w:tcPr>
          <w:p w:rsidR="000E3525" w:rsidRDefault="000E3525">
            <w:pPr>
              <w:ind w:right="34"/>
              <w:rPr>
                <w:b/>
                <w:bCs/>
                <w:sz w:val="20"/>
                <w:lang w:eastAsia="en-US"/>
              </w:rPr>
            </w:pPr>
          </w:p>
        </w:tc>
        <w:tc>
          <w:tcPr>
            <w:tcW w:w="251" w:type="pct"/>
          </w:tcPr>
          <w:p w:rsidR="000E3525" w:rsidRDefault="000E3525">
            <w:pPr>
              <w:ind w:right="34"/>
              <w:rPr>
                <w:b/>
                <w:bCs/>
                <w:sz w:val="20"/>
                <w:lang w:eastAsia="en-US"/>
              </w:rPr>
            </w:pPr>
          </w:p>
        </w:tc>
        <w:tc>
          <w:tcPr>
            <w:tcW w:w="360" w:type="pct"/>
          </w:tcPr>
          <w:p w:rsidR="000E3525" w:rsidRDefault="000E3525">
            <w:pPr>
              <w:ind w:right="34"/>
              <w:rPr>
                <w:b/>
                <w:bCs/>
                <w:sz w:val="20"/>
                <w:lang w:eastAsia="en-US"/>
              </w:rPr>
            </w:pPr>
          </w:p>
        </w:tc>
        <w:tc>
          <w:tcPr>
            <w:tcW w:w="351" w:type="pct"/>
          </w:tcPr>
          <w:p w:rsidR="000E3525" w:rsidRDefault="000E3525">
            <w:pPr>
              <w:ind w:right="34"/>
              <w:rPr>
                <w:b/>
                <w:bCs/>
                <w:sz w:val="20"/>
                <w:lang w:eastAsia="en-US"/>
              </w:rPr>
            </w:pPr>
          </w:p>
        </w:tc>
      </w:tr>
      <w:tr w:rsidR="000E3525">
        <w:trPr>
          <w:trHeight w:val="315"/>
        </w:trPr>
        <w:tc>
          <w:tcPr>
            <w:tcW w:w="132" w:type="pct"/>
          </w:tcPr>
          <w:p w:rsidR="000E3525" w:rsidRDefault="00FD6B39">
            <w:pPr>
              <w:ind w:right="34"/>
              <w:rPr>
                <w:b/>
                <w:bCs/>
                <w:sz w:val="20"/>
                <w:lang w:eastAsia="en-US"/>
              </w:rPr>
            </w:pPr>
            <w:r>
              <w:rPr>
                <w:b/>
                <w:bCs/>
                <w:sz w:val="20"/>
                <w:lang w:eastAsia="en-US"/>
              </w:rPr>
              <w:t>…</w:t>
            </w:r>
          </w:p>
        </w:tc>
        <w:tc>
          <w:tcPr>
            <w:tcW w:w="440" w:type="pct"/>
          </w:tcPr>
          <w:p w:rsidR="000E3525" w:rsidRDefault="000E3525">
            <w:pPr>
              <w:ind w:right="34"/>
              <w:rPr>
                <w:b/>
                <w:bCs/>
                <w:sz w:val="20"/>
                <w:lang w:eastAsia="en-US"/>
              </w:rPr>
            </w:pPr>
          </w:p>
        </w:tc>
        <w:tc>
          <w:tcPr>
            <w:tcW w:w="332" w:type="pct"/>
          </w:tcPr>
          <w:p w:rsidR="000E3525" w:rsidRDefault="000E3525">
            <w:pPr>
              <w:ind w:right="34"/>
              <w:rPr>
                <w:b/>
                <w:bCs/>
                <w:sz w:val="20"/>
                <w:lang w:eastAsia="en-US"/>
              </w:rPr>
            </w:pPr>
          </w:p>
        </w:tc>
        <w:tc>
          <w:tcPr>
            <w:tcW w:w="500" w:type="pct"/>
          </w:tcPr>
          <w:p w:rsidR="000E3525" w:rsidRDefault="000E3525">
            <w:pPr>
              <w:ind w:right="34"/>
              <w:rPr>
                <w:b/>
                <w:bCs/>
                <w:sz w:val="20"/>
                <w:lang w:eastAsia="en-US"/>
              </w:rPr>
            </w:pPr>
          </w:p>
        </w:tc>
        <w:tc>
          <w:tcPr>
            <w:tcW w:w="317" w:type="pct"/>
          </w:tcPr>
          <w:p w:rsidR="000E3525" w:rsidRDefault="000E3525">
            <w:pPr>
              <w:ind w:right="34"/>
              <w:rPr>
                <w:b/>
                <w:bCs/>
                <w:sz w:val="20"/>
                <w:lang w:eastAsia="en-US"/>
              </w:rPr>
            </w:pPr>
          </w:p>
        </w:tc>
        <w:tc>
          <w:tcPr>
            <w:tcW w:w="308" w:type="pct"/>
          </w:tcPr>
          <w:p w:rsidR="000E3525" w:rsidRDefault="000E3525">
            <w:pPr>
              <w:ind w:right="34"/>
              <w:rPr>
                <w:b/>
                <w:bCs/>
                <w:sz w:val="20"/>
                <w:lang w:eastAsia="en-US"/>
              </w:rPr>
            </w:pPr>
          </w:p>
        </w:tc>
        <w:tc>
          <w:tcPr>
            <w:tcW w:w="389" w:type="pct"/>
          </w:tcPr>
          <w:p w:rsidR="000E3525" w:rsidRDefault="000E3525">
            <w:pPr>
              <w:ind w:right="34"/>
              <w:rPr>
                <w:b/>
                <w:bCs/>
                <w:sz w:val="20"/>
                <w:lang w:eastAsia="en-US"/>
              </w:rPr>
            </w:pPr>
          </w:p>
        </w:tc>
        <w:tc>
          <w:tcPr>
            <w:tcW w:w="692" w:type="pct"/>
          </w:tcPr>
          <w:p w:rsidR="000E3525" w:rsidRDefault="000E3525">
            <w:pPr>
              <w:ind w:right="34"/>
              <w:rPr>
                <w:b/>
                <w:bCs/>
                <w:sz w:val="20"/>
                <w:lang w:eastAsia="en-US"/>
              </w:rPr>
            </w:pPr>
          </w:p>
        </w:tc>
        <w:tc>
          <w:tcPr>
            <w:tcW w:w="679" w:type="pct"/>
          </w:tcPr>
          <w:p w:rsidR="000E3525" w:rsidRDefault="000E3525">
            <w:pPr>
              <w:ind w:right="34"/>
              <w:rPr>
                <w:b/>
                <w:bCs/>
                <w:sz w:val="20"/>
                <w:lang w:eastAsia="en-US"/>
              </w:rPr>
            </w:pPr>
          </w:p>
        </w:tc>
        <w:tc>
          <w:tcPr>
            <w:tcW w:w="249" w:type="pct"/>
          </w:tcPr>
          <w:p w:rsidR="000E3525" w:rsidRDefault="000E3525">
            <w:pPr>
              <w:ind w:right="34"/>
              <w:rPr>
                <w:b/>
                <w:bCs/>
                <w:sz w:val="20"/>
                <w:lang w:eastAsia="en-US"/>
              </w:rPr>
            </w:pPr>
          </w:p>
        </w:tc>
        <w:tc>
          <w:tcPr>
            <w:tcW w:w="251" w:type="pct"/>
          </w:tcPr>
          <w:p w:rsidR="000E3525" w:rsidRDefault="000E3525">
            <w:pPr>
              <w:ind w:right="34"/>
              <w:rPr>
                <w:b/>
                <w:bCs/>
                <w:sz w:val="20"/>
                <w:lang w:eastAsia="en-US"/>
              </w:rPr>
            </w:pPr>
          </w:p>
        </w:tc>
        <w:tc>
          <w:tcPr>
            <w:tcW w:w="360" w:type="pct"/>
          </w:tcPr>
          <w:p w:rsidR="000E3525" w:rsidRDefault="000E3525">
            <w:pPr>
              <w:ind w:right="34"/>
              <w:rPr>
                <w:b/>
                <w:bCs/>
                <w:sz w:val="20"/>
                <w:lang w:eastAsia="en-US"/>
              </w:rPr>
            </w:pPr>
          </w:p>
        </w:tc>
        <w:tc>
          <w:tcPr>
            <w:tcW w:w="351" w:type="pct"/>
          </w:tcPr>
          <w:p w:rsidR="000E3525" w:rsidRDefault="000E3525">
            <w:pPr>
              <w:ind w:right="34"/>
              <w:rPr>
                <w:b/>
                <w:bCs/>
                <w:sz w:val="20"/>
                <w:lang w:eastAsia="en-US"/>
              </w:rPr>
            </w:pPr>
          </w:p>
        </w:tc>
      </w:tr>
      <w:tr w:rsidR="000E3525">
        <w:trPr>
          <w:trHeight w:val="315"/>
        </w:trPr>
        <w:tc>
          <w:tcPr>
            <w:tcW w:w="132" w:type="pct"/>
          </w:tcPr>
          <w:p w:rsidR="000E3525" w:rsidRDefault="000E3525">
            <w:pPr>
              <w:ind w:right="34"/>
              <w:rPr>
                <w:b/>
                <w:bCs/>
                <w:sz w:val="20"/>
                <w:lang w:eastAsia="en-US"/>
              </w:rPr>
            </w:pPr>
          </w:p>
        </w:tc>
        <w:tc>
          <w:tcPr>
            <w:tcW w:w="440" w:type="pct"/>
          </w:tcPr>
          <w:p w:rsidR="000E3525" w:rsidRDefault="00FD6B39">
            <w:pPr>
              <w:ind w:right="34"/>
              <w:rPr>
                <w:b/>
                <w:bCs/>
                <w:sz w:val="20"/>
                <w:lang w:eastAsia="en-US"/>
              </w:rPr>
            </w:pPr>
            <w:r>
              <w:rPr>
                <w:b/>
                <w:bCs/>
                <w:sz w:val="20"/>
                <w:lang w:eastAsia="en-US"/>
              </w:rPr>
              <w:t>Итого общая цена без НДС</w:t>
            </w:r>
          </w:p>
        </w:tc>
        <w:tc>
          <w:tcPr>
            <w:tcW w:w="332" w:type="pct"/>
            <w:vAlign w:val="center"/>
          </w:tcPr>
          <w:p w:rsidR="000E3525" w:rsidRDefault="00FD6B39">
            <w:pPr>
              <w:ind w:right="34"/>
              <w:jc w:val="center"/>
              <w:rPr>
                <w:b/>
                <w:bCs/>
                <w:sz w:val="20"/>
                <w:lang w:eastAsia="en-US"/>
              </w:rPr>
            </w:pPr>
            <w:r>
              <w:rPr>
                <w:b/>
                <w:bCs/>
                <w:sz w:val="20"/>
                <w:lang w:eastAsia="en-US"/>
              </w:rPr>
              <w:t>х</w:t>
            </w:r>
          </w:p>
        </w:tc>
        <w:tc>
          <w:tcPr>
            <w:tcW w:w="500" w:type="pct"/>
            <w:vAlign w:val="center"/>
          </w:tcPr>
          <w:p w:rsidR="000E3525" w:rsidRDefault="00FD6B39">
            <w:pPr>
              <w:ind w:right="34"/>
              <w:jc w:val="center"/>
              <w:rPr>
                <w:b/>
                <w:bCs/>
                <w:sz w:val="20"/>
                <w:lang w:eastAsia="en-US"/>
              </w:rPr>
            </w:pPr>
            <w:r>
              <w:rPr>
                <w:b/>
                <w:bCs/>
                <w:sz w:val="20"/>
                <w:lang w:eastAsia="en-US"/>
              </w:rPr>
              <w:t>х</w:t>
            </w:r>
          </w:p>
        </w:tc>
        <w:tc>
          <w:tcPr>
            <w:tcW w:w="317" w:type="pct"/>
            <w:vAlign w:val="center"/>
          </w:tcPr>
          <w:p w:rsidR="000E3525" w:rsidRDefault="00FD6B39">
            <w:pPr>
              <w:ind w:right="34"/>
              <w:jc w:val="center"/>
              <w:rPr>
                <w:b/>
                <w:bCs/>
                <w:sz w:val="20"/>
                <w:lang w:eastAsia="en-US"/>
              </w:rPr>
            </w:pPr>
            <w:r>
              <w:rPr>
                <w:b/>
                <w:bCs/>
                <w:sz w:val="20"/>
                <w:lang w:eastAsia="en-US"/>
              </w:rPr>
              <w:t>х</w:t>
            </w:r>
          </w:p>
        </w:tc>
        <w:tc>
          <w:tcPr>
            <w:tcW w:w="308" w:type="pct"/>
            <w:vAlign w:val="center"/>
          </w:tcPr>
          <w:p w:rsidR="000E3525" w:rsidRDefault="00FD6B39">
            <w:pPr>
              <w:ind w:right="34"/>
              <w:jc w:val="center"/>
              <w:rPr>
                <w:b/>
                <w:bCs/>
                <w:sz w:val="20"/>
                <w:lang w:eastAsia="en-US"/>
              </w:rPr>
            </w:pPr>
            <w:r>
              <w:rPr>
                <w:b/>
                <w:bCs/>
                <w:sz w:val="20"/>
                <w:lang w:eastAsia="en-US"/>
              </w:rPr>
              <w:t>х</w:t>
            </w:r>
          </w:p>
        </w:tc>
        <w:tc>
          <w:tcPr>
            <w:tcW w:w="389" w:type="pct"/>
            <w:vAlign w:val="center"/>
          </w:tcPr>
          <w:p w:rsidR="000E3525" w:rsidRDefault="00FD6B39">
            <w:pPr>
              <w:ind w:right="34"/>
              <w:jc w:val="center"/>
              <w:rPr>
                <w:b/>
                <w:bCs/>
                <w:sz w:val="20"/>
                <w:lang w:eastAsia="en-US"/>
              </w:rPr>
            </w:pPr>
            <w:r>
              <w:rPr>
                <w:b/>
                <w:bCs/>
                <w:sz w:val="20"/>
                <w:lang w:eastAsia="en-US"/>
              </w:rPr>
              <w:t>х</w:t>
            </w:r>
          </w:p>
        </w:tc>
        <w:tc>
          <w:tcPr>
            <w:tcW w:w="692" w:type="pct"/>
            <w:vAlign w:val="center"/>
          </w:tcPr>
          <w:p w:rsidR="000E3525" w:rsidRDefault="00FD6B39">
            <w:pPr>
              <w:ind w:right="34"/>
              <w:jc w:val="center"/>
              <w:rPr>
                <w:b/>
                <w:bCs/>
                <w:sz w:val="20"/>
                <w:lang w:eastAsia="en-US"/>
              </w:rPr>
            </w:pPr>
            <w:r>
              <w:rPr>
                <w:b/>
                <w:bCs/>
                <w:sz w:val="20"/>
                <w:lang w:eastAsia="en-US"/>
              </w:rPr>
              <w:t>х</w:t>
            </w:r>
          </w:p>
        </w:tc>
        <w:tc>
          <w:tcPr>
            <w:tcW w:w="679" w:type="pct"/>
            <w:vAlign w:val="center"/>
          </w:tcPr>
          <w:p w:rsidR="000E3525" w:rsidRDefault="00FD6B39">
            <w:pPr>
              <w:ind w:right="34"/>
              <w:jc w:val="center"/>
              <w:rPr>
                <w:b/>
                <w:bCs/>
                <w:sz w:val="20"/>
                <w:lang w:eastAsia="en-US"/>
              </w:rPr>
            </w:pPr>
            <w:r>
              <w:rPr>
                <w:b/>
                <w:bCs/>
                <w:sz w:val="20"/>
                <w:lang w:eastAsia="en-US"/>
              </w:rPr>
              <w:t>х</w:t>
            </w:r>
          </w:p>
        </w:tc>
        <w:tc>
          <w:tcPr>
            <w:tcW w:w="249" w:type="pct"/>
            <w:vAlign w:val="center"/>
          </w:tcPr>
          <w:p w:rsidR="000E3525" w:rsidRDefault="00FD6B39">
            <w:pPr>
              <w:ind w:right="34"/>
              <w:jc w:val="center"/>
              <w:rPr>
                <w:b/>
                <w:bCs/>
                <w:sz w:val="20"/>
                <w:lang w:eastAsia="en-US"/>
              </w:rPr>
            </w:pPr>
            <w:r>
              <w:rPr>
                <w:b/>
                <w:bCs/>
                <w:sz w:val="20"/>
                <w:lang w:eastAsia="en-US"/>
              </w:rPr>
              <w:t>х</w:t>
            </w:r>
          </w:p>
        </w:tc>
        <w:tc>
          <w:tcPr>
            <w:tcW w:w="251" w:type="pct"/>
            <w:vAlign w:val="center"/>
          </w:tcPr>
          <w:p w:rsidR="000E3525" w:rsidRDefault="00FD6B39">
            <w:pPr>
              <w:ind w:right="34"/>
              <w:jc w:val="center"/>
              <w:rPr>
                <w:b/>
                <w:bCs/>
                <w:sz w:val="20"/>
                <w:lang w:eastAsia="en-US"/>
              </w:rPr>
            </w:pPr>
            <w:r>
              <w:rPr>
                <w:b/>
                <w:bCs/>
                <w:sz w:val="20"/>
                <w:lang w:eastAsia="en-US"/>
              </w:rPr>
              <w:t>х</w:t>
            </w:r>
          </w:p>
        </w:tc>
        <w:tc>
          <w:tcPr>
            <w:tcW w:w="360" w:type="pct"/>
            <w:vAlign w:val="center"/>
          </w:tcPr>
          <w:p w:rsidR="000E3525" w:rsidRDefault="00FD6B39">
            <w:pPr>
              <w:ind w:right="34"/>
              <w:jc w:val="center"/>
              <w:rPr>
                <w:b/>
                <w:bCs/>
                <w:sz w:val="20"/>
                <w:lang w:eastAsia="en-US"/>
              </w:rPr>
            </w:pPr>
            <w:r>
              <w:rPr>
                <w:b/>
                <w:bCs/>
                <w:sz w:val="20"/>
                <w:lang w:eastAsia="en-US"/>
              </w:rPr>
              <w:t>х</w:t>
            </w:r>
          </w:p>
        </w:tc>
        <w:tc>
          <w:tcPr>
            <w:tcW w:w="351" w:type="pct"/>
          </w:tcPr>
          <w:p w:rsidR="000E3525" w:rsidRDefault="000E3525">
            <w:pPr>
              <w:ind w:right="34"/>
              <w:rPr>
                <w:b/>
                <w:bCs/>
                <w:sz w:val="20"/>
                <w:lang w:eastAsia="en-US"/>
              </w:rPr>
            </w:pPr>
          </w:p>
        </w:tc>
      </w:tr>
      <w:tr w:rsidR="000E3525">
        <w:trPr>
          <w:trHeight w:val="315"/>
        </w:trPr>
        <w:tc>
          <w:tcPr>
            <w:tcW w:w="132" w:type="pct"/>
          </w:tcPr>
          <w:p w:rsidR="000E3525" w:rsidRDefault="000E3525">
            <w:pPr>
              <w:ind w:right="34"/>
              <w:rPr>
                <w:b/>
                <w:bCs/>
                <w:sz w:val="20"/>
                <w:lang w:eastAsia="en-US"/>
              </w:rPr>
            </w:pPr>
          </w:p>
        </w:tc>
        <w:tc>
          <w:tcPr>
            <w:tcW w:w="440" w:type="pct"/>
          </w:tcPr>
          <w:p w:rsidR="000E3525" w:rsidRDefault="00FD6B39">
            <w:pPr>
              <w:ind w:right="34"/>
              <w:rPr>
                <w:b/>
                <w:bCs/>
                <w:sz w:val="20"/>
                <w:lang w:eastAsia="en-US"/>
              </w:rPr>
            </w:pPr>
            <w:r>
              <w:rPr>
                <w:b/>
                <w:bCs/>
                <w:sz w:val="20"/>
                <w:lang w:eastAsia="en-US"/>
              </w:rPr>
              <w:t>Сумма НДС</w:t>
            </w:r>
          </w:p>
        </w:tc>
        <w:tc>
          <w:tcPr>
            <w:tcW w:w="332" w:type="pct"/>
            <w:vAlign w:val="center"/>
          </w:tcPr>
          <w:p w:rsidR="000E3525" w:rsidRDefault="00FD6B39">
            <w:pPr>
              <w:ind w:right="34"/>
              <w:jc w:val="center"/>
              <w:rPr>
                <w:b/>
                <w:bCs/>
                <w:sz w:val="20"/>
                <w:lang w:eastAsia="en-US"/>
              </w:rPr>
            </w:pPr>
            <w:r>
              <w:rPr>
                <w:b/>
                <w:bCs/>
                <w:sz w:val="20"/>
                <w:lang w:eastAsia="en-US"/>
              </w:rPr>
              <w:t>х</w:t>
            </w:r>
          </w:p>
        </w:tc>
        <w:tc>
          <w:tcPr>
            <w:tcW w:w="500" w:type="pct"/>
            <w:vAlign w:val="center"/>
          </w:tcPr>
          <w:p w:rsidR="000E3525" w:rsidRDefault="00FD6B39">
            <w:pPr>
              <w:ind w:right="34"/>
              <w:jc w:val="center"/>
              <w:rPr>
                <w:b/>
                <w:bCs/>
                <w:sz w:val="20"/>
                <w:lang w:eastAsia="en-US"/>
              </w:rPr>
            </w:pPr>
            <w:r>
              <w:rPr>
                <w:b/>
                <w:bCs/>
                <w:sz w:val="20"/>
                <w:lang w:eastAsia="en-US"/>
              </w:rPr>
              <w:t>х</w:t>
            </w:r>
          </w:p>
        </w:tc>
        <w:tc>
          <w:tcPr>
            <w:tcW w:w="317" w:type="pct"/>
            <w:vAlign w:val="center"/>
          </w:tcPr>
          <w:p w:rsidR="000E3525" w:rsidRDefault="00FD6B39">
            <w:pPr>
              <w:ind w:right="34"/>
              <w:jc w:val="center"/>
              <w:rPr>
                <w:b/>
                <w:bCs/>
                <w:sz w:val="20"/>
                <w:lang w:eastAsia="en-US"/>
              </w:rPr>
            </w:pPr>
            <w:r>
              <w:rPr>
                <w:b/>
                <w:bCs/>
                <w:sz w:val="20"/>
                <w:lang w:eastAsia="en-US"/>
              </w:rPr>
              <w:t>х</w:t>
            </w:r>
          </w:p>
        </w:tc>
        <w:tc>
          <w:tcPr>
            <w:tcW w:w="308" w:type="pct"/>
            <w:vAlign w:val="center"/>
          </w:tcPr>
          <w:p w:rsidR="000E3525" w:rsidRDefault="00FD6B39">
            <w:pPr>
              <w:ind w:right="34"/>
              <w:jc w:val="center"/>
              <w:rPr>
                <w:b/>
                <w:bCs/>
                <w:sz w:val="20"/>
                <w:lang w:eastAsia="en-US"/>
              </w:rPr>
            </w:pPr>
            <w:r>
              <w:rPr>
                <w:b/>
                <w:bCs/>
                <w:sz w:val="20"/>
                <w:lang w:eastAsia="en-US"/>
              </w:rPr>
              <w:t>х</w:t>
            </w:r>
          </w:p>
        </w:tc>
        <w:tc>
          <w:tcPr>
            <w:tcW w:w="389" w:type="pct"/>
            <w:vAlign w:val="center"/>
          </w:tcPr>
          <w:p w:rsidR="000E3525" w:rsidRDefault="00FD6B39">
            <w:pPr>
              <w:ind w:right="34"/>
              <w:jc w:val="center"/>
              <w:rPr>
                <w:b/>
                <w:bCs/>
                <w:sz w:val="20"/>
                <w:lang w:eastAsia="en-US"/>
              </w:rPr>
            </w:pPr>
            <w:r>
              <w:rPr>
                <w:b/>
                <w:bCs/>
                <w:sz w:val="20"/>
                <w:lang w:eastAsia="en-US"/>
              </w:rPr>
              <w:t>х</w:t>
            </w:r>
          </w:p>
        </w:tc>
        <w:tc>
          <w:tcPr>
            <w:tcW w:w="692" w:type="pct"/>
            <w:vAlign w:val="center"/>
          </w:tcPr>
          <w:p w:rsidR="000E3525" w:rsidRDefault="00FD6B39">
            <w:pPr>
              <w:ind w:right="34"/>
              <w:jc w:val="center"/>
              <w:rPr>
                <w:b/>
                <w:bCs/>
                <w:sz w:val="20"/>
                <w:lang w:eastAsia="en-US"/>
              </w:rPr>
            </w:pPr>
            <w:r>
              <w:rPr>
                <w:b/>
                <w:bCs/>
                <w:sz w:val="20"/>
                <w:lang w:eastAsia="en-US"/>
              </w:rPr>
              <w:t>х</w:t>
            </w:r>
          </w:p>
        </w:tc>
        <w:tc>
          <w:tcPr>
            <w:tcW w:w="679" w:type="pct"/>
            <w:vAlign w:val="center"/>
          </w:tcPr>
          <w:p w:rsidR="000E3525" w:rsidRDefault="00FD6B39">
            <w:pPr>
              <w:ind w:right="34"/>
              <w:jc w:val="center"/>
              <w:rPr>
                <w:b/>
                <w:bCs/>
                <w:sz w:val="20"/>
                <w:lang w:eastAsia="en-US"/>
              </w:rPr>
            </w:pPr>
            <w:r>
              <w:rPr>
                <w:b/>
                <w:bCs/>
                <w:sz w:val="20"/>
                <w:lang w:eastAsia="en-US"/>
              </w:rPr>
              <w:t>х</w:t>
            </w:r>
          </w:p>
        </w:tc>
        <w:tc>
          <w:tcPr>
            <w:tcW w:w="249" w:type="pct"/>
            <w:vAlign w:val="center"/>
          </w:tcPr>
          <w:p w:rsidR="000E3525" w:rsidRDefault="00FD6B39">
            <w:pPr>
              <w:ind w:right="34"/>
              <w:jc w:val="center"/>
              <w:rPr>
                <w:b/>
                <w:bCs/>
                <w:sz w:val="20"/>
                <w:lang w:eastAsia="en-US"/>
              </w:rPr>
            </w:pPr>
            <w:r>
              <w:rPr>
                <w:b/>
                <w:bCs/>
                <w:sz w:val="20"/>
                <w:lang w:eastAsia="en-US"/>
              </w:rPr>
              <w:t>х</w:t>
            </w:r>
          </w:p>
        </w:tc>
        <w:tc>
          <w:tcPr>
            <w:tcW w:w="251" w:type="pct"/>
            <w:vAlign w:val="center"/>
          </w:tcPr>
          <w:p w:rsidR="000E3525" w:rsidRDefault="00FD6B39">
            <w:pPr>
              <w:ind w:right="34"/>
              <w:jc w:val="center"/>
              <w:rPr>
                <w:b/>
                <w:bCs/>
                <w:sz w:val="20"/>
                <w:lang w:eastAsia="en-US"/>
              </w:rPr>
            </w:pPr>
            <w:r>
              <w:rPr>
                <w:b/>
                <w:bCs/>
                <w:sz w:val="20"/>
                <w:lang w:eastAsia="en-US"/>
              </w:rPr>
              <w:t>х</w:t>
            </w:r>
          </w:p>
        </w:tc>
        <w:tc>
          <w:tcPr>
            <w:tcW w:w="360" w:type="pct"/>
            <w:vAlign w:val="center"/>
          </w:tcPr>
          <w:p w:rsidR="000E3525" w:rsidRDefault="00FD6B39">
            <w:pPr>
              <w:ind w:right="34"/>
              <w:jc w:val="center"/>
              <w:rPr>
                <w:b/>
                <w:bCs/>
                <w:sz w:val="20"/>
                <w:lang w:eastAsia="en-US"/>
              </w:rPr>
            </w:pPr>
            <w:r>
              <w:rPr>
                <w:b/>
                <w:bCs/>
                <w:sz w:val="20"/>
                <w:lang w:eastAsia="en-US"/>
              </w:rPr>
              <w:t>х</w:t>
            </w:r>
          </w:p>
        </w:tc>
        <w:tc>
          <w:tcPr>
            <w:tcW w:w="351" w:type="pct"/>
          </w:tcPr>
          <w:p w:rsidR="000E3525" w:rsidRDefault="000E3525">
            <w:pPr>
              <w:ind w:right="34"/>
              <w:rPr>
                <w:b/>
                <w:bCs/>
                <w:sz w:val="20"/>
                <w:lang w:eastAsia="en-US"/>
              </w:rPr>
            </w:pPr>
          </w:p>
        </w:tc>
      </w:tr>
      <w:tr w:rsidR="000E3525">
        <w:trPr>
          <w:trHeight w:val="315"/>
        </w:trPr>
        <w:tc>
          <w:tcPr>
            <w:tcW w:w="132" w:type="pct"/>
          </w:tcPr>
          <w:p w:rsidR="000E3525" w:rsidRDefault="000E3525">
            <w:pPr>
              <w:ind w:right="34"/>
              <w:rPr>
                <w:b/>
                <w:bCs/>
                <w:sz w:val="20"/>
                <w:lang w:eastAsia="en-US"/>
              </w:rPr>
            </w:pPr>
          </w:p>
        </w:tc>
        <w:tc>
          <w:tcPr>
            <w:tcW w:w="440" w:type="pct"/>
          </w:tcPr>
          <w:p w:rsidR="000E3525" w:rsidRDefault="00FD6B39">
            <w:pPr>
              <w:ind w:right="34"/>
              <w:rPr>
                <w:b/>
                <w:bCs/>
                <w:sz w:val="20"/>
                <w:lang w:eastAsia="en-US"/>
              </w:rPr>
            </w:pPr>
            <w:r>
              <w:rPr>
                <w:b/>
                <w:bCs/>
                <w:sz w:val="20"/>
                <w:lang w:eastAsia="en-US"/>
              </w:rPr>
              <w:t>Общая сумма с НДС</w:t>
            </w:r>
          </w:p>
        </w:tc>
        <w:tc>
          <w:tcPr>
            <w:tcW w:w="332" w:type="pct"/>
            <w:vAlign w:val="center"/>
          </w:tcPr>
          <w:p w:rsidR="000E3525" w:rsidRDefault="00FD6B39">
            <w:pPr>
              <w:ind w:right="34"/>
              <w:jc w:val="center"/>
              <w:rPr>
                <w:b/>
                <w:bCs/>
                <w:sz w:val="20"/>
                <w:lang w:eastAsia="en-US"/>
              </w:rPr>
            </w:pPr>
            <w:r>
              <w:rPr>
                <w:b/>
                <w:bCs/>
                <w:sz w:val="20"/>
                <w:lang w:eastAsia="en-US"/>
              </w:rPr>
              <w:t>х</w:t>
            </w:r>
          </w:p>
        </w:tc>
        <w:tc>
          <w:tcPr>
            <w:tcW w:w="500" w:type="pct"/>
            <w:vAlign w:val="center"/>
          </w:tcPr>
          <w:p w:rsidR="000E3525" w:rsidRDefault="00FD6B39">
            <w:pPr>
              <w:ind w:right="34"/>
              <w:jc w:val="center"/>
              <w:rPr>
                <w:b/>
                <w:bCs/>
                <w:sz w:val="20"/>
                <w:lang w:eastAsia="en-US"/>
              </w:rPr>
            </w:pPr>
            <w:r>
              <w:rPr>
                <w:b/>
                <w:bCs/>
                <w:sz w:val="20"/>
                <w:lang w:eastAsia="en-US"/>
              </w:rPr>
              <w:t>х</w:t>
            </w:r>
          </w:p>
        </w:tc>
        <w:tc>
          <w:tcPr>
            <w:tcW w:w="317" w:type="pct"/>
            <w:vAlign w:val="center"/>
          </w:tcPr>
          <w:p w:rsidR="000E3525" w:rsidRDefault="00FD6B39">
            <w:pPr>
              <w:ind w:right="34"/>
              <w:jc w:val="center"/>
              <w:rPr>
                <w:b/>
                <w:bCs/>
                <w:sz w:val="20"/>
                <w:lang w:eastAsia="en-US"/>
              </w:rPr>
            </w:pPr>
            <w:r>
              <w:rPr>
                <w:b/>
                <w:bCs/>
                <w:sz w:val="20"/>
                <w:lang w:eastAsia="en-US"/>
              </w:rPr>
              <w:t>х</w:t>
            </w:r>
          </w:p>
        </w:tc>
        <w:tc>
          <w:tcPr>
            <w:tcW w:w="308" w:type="pct"/>
            <w:vAlign w:val="center"/>
          </w:tcPr>
          <w:p w:rsidR="000E3525" w:rsidRDefault="00FD6B39">
            <w:pPr>
              <w:ind w:right="34"/>
              <w:jc w:val="center"/>
              <w:rPr>
                <w:b/>
                <w:bCs/>
                <w:sz w:val="20"/>
                <w:lang w:eastAsia="en-US"/>
              </w:rPr>
            </w:pPr>
            <w:r>
              <w:rPr>
                <w:b/>
                <w:bCs/>
                <w:sz w:val="20"/>
                <w:lang w:eastAsia="en-US"/>
              </w:rPr>
              <w:t>х</w:t>
            </w:r>
          </w:p>
        </w:tc>
        <w:tc>
          <w:tcPr>
            <w:tcW w:w="389" w:type="pct"/>
            <w:vAlign w:val="center"/>
          </w:tcPr>
          <w:p w:rsidR="000E3525" w:rsidRDefault="00FD6B39">
            <w:pPr>
              <w:ind w:right="34"/>
              <w:jc w:val="center"/>
              <w:rPr>
                <w:b/>
                <w:bCs/>
                <w:sz w:val="20"/>
                <w:lang w:eastAsia="en-US"/>
              </w:rPr>
            </w:pPr>
            <w:r>
              <w:rPr>
                <w:b/>
                <w:bCs/>
                <w:sz w:val="20"/>
                <w:lang w:eastAsia="en-US"/>
              </w:rPr>
              <w:t>х</w:t>
            </w:r>
          </w:p>
        </w:tc>
        <w:tc>
          <w:tcPr>
            <w:tcW w:w="692" w:type="pct"/>
            <w:vAlign w:val="center"/>
          </w:tcPr>
          <w:p w:rsidR="000E3525" w:rsidRDefault="00FD6B39">
            <w:pPr>
              <w:ind w:right="34"/>
              <w:jc w:val="center"/>
              <w:rPr>
                <w:b/>
                <w:bCs/>
                <w:sz w:val="20"/>
                <w:lang w:eastAsia="en-US"/>
              </w:rPr>
            </w:pPr>
            <w:r>
              <w:rPr>
                <w:b/>
                <w:bCs/>
                <w:sz w:val="20"/>
                <w:lang w:eastAsia="en-US"/>
              </w:rPr>
              <w:t>х</w:t>
            </w:r>
          </w:p>
        </w:tc>
        <w:tc>
          <w:tcPr>
            <w:tcW w:w="679" w:type="pct"/>
            <w:vAlign w:val="center"/>
          </w:tcPr>
          <w:p w:rsidR="000E3525" w:rsidRDefault="00FD6B39">
            <w:pPr>
              <w:ind w:right="34"/>
              <w:jc w:val="center"/>
              <w:rPr>
                <w:b/>
                <w:bCs/>
                <w:sz w:val="20"/>
                <w:lang w:eastAsia="en-US"/>
              </w:rPr>
            </w:pPr>
            <w:r>
              <w:rPr>
                <w:b/>
                <w:bCs/>
                <w:sz w:val="20"/>
                <w:lang w:eastAsia="en-US"/>
              </w:rPr>
              <w:t>х</w:t>
            </w:r>
          </w:p>
        </w:tc>
        <w:tc>
          <w:tcPr>
            <w:tcW w:w="249" w:type="pct"/>
            <w:vAlign w:val="center"/>
          </w:tcPr>
          <w:p w:rsidR="000E3525" w:rsidRDefault="00FD6B39">
            <w:pPr>
              <w:ind w:right="34"/>
              <w:jc w:val="center"/>
              <w:rPr>
                <w:b/>
                <w:bCs/>
                <w:sz w:val="20"/>
                <w:lang w:eastAsia="en-US"/>
              </w:rPr>
            </w:pPr>
            <w:r>
              <w:rPr>
                <w:b/>
                <w:bCs/>
                <w:sz w:val="20"/>
                <w:lang w:eastAsia="en-US"/>
              </w:rPr>
              <w:t>х</w:t>
            </w:r>
          </w:p>
        </w:tc>
        <w:tc>
          <w:tcPr>
            <w:tcW w:w="251" w:type="pct"/>
            <w:vAlign w:val="center"/>
          </w:tcPr>
          <w:p w:rsidR="000E3525" w:rsidRDefault="00FD6B39">
            <w:pPr>
              <w:ind w:right="34"/>
              <w:jc w:val="center"/>
              <w:rPr>
                <w:b/>
                <w:bCs/>
                <w:sz w:val="20"/>
                <w:lang w:eastAsia="en-US"/>
              </w:rPr>
            </w:pPr>
            <w:r>
              <w:rPr>
                <w:b/>
                <w:bCs/>
                <w:sz w:val="20"/>
                <w:lang w:eastAsia="en-US"/>
              </w:rPr>
              <w:t>х</w:t>
            </w:r>
          </w:p>
        </w:tc>
        <w:tc>
          <w:tcPr>
            <w:tcW w:w="360" w:type="pct"/>
            <w:vAlign w:val="center"/>
          </w:tcPr>
          <w:p w:rsidR="000E3525" w:rsidRDefault="00FD6B39">
            <w:pPr>
              <w:ind w:right="34"/>
              <w:jc w:val="center"/>
              <w:rPr>
                <w:b/>
                <w:bCs/>
                <w:sz w:val="20"/>
                <w:lang w:eastAsia="en-US"/>
              </w:rPr>
            </w:pPr>
            <w:r>
              <w:rPr>
                <w:b/>
                <w:bCs/>
                <w:sz w:val="20"/>
                <w:lang w:eastAsia="en-US"/>
              </w:rPr>
              <w:t>х</w:t>
            </w:r>
          </w:p>
        </w:tc>
        <w:tc>
          <w:tcPr>
            <w:tcW w:w="351" w:type="pct"/>
          </w:tcPr>
          <w:p w:rsidR="000E3525" w:rsidRDefault="000E3525">
            <w:pPr>
              <w:ind w:right="34"/>
              <w:rPr>
                <w:b/>
                <w:bCs/>
                <w:sz w:val="20"/>
                <w:lang w:eastAsia="en-US"/>
              </w:rPr>
            </w:pPr>
          </w:p>
        </w:tc>
      </w:tr>
    </w:tbl>
    <w:p w:rsidR="000E3525" w:rsidRDefault="00FD6B39">
      <w:pPr>
        <w:ind w:right="34"/>
        <w:outlineLvl w:val="2"/>
        <w:rPr>
          <w:b/>
          <w:sz w:val="20"/>
          <w:lang w:eastAsia="en-US"/>
        </w:rPr>
      </w:pPr>
      <w:bookmarkStart w:id="12" w:name="_Toc476225309"/>
      <w:bookmarkStart w:id="13" w:name="_Toc485198244"/>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12"/>
      <w:bookmarkEnd w:id="13"/>
      <w:r>
        <w:rPr>
          <w:b/>
          <w:sz w:val="20"/>
          <w:lang w:eastAsia="en-US"/>
        </w:rPr>
        <w:t>разделом 7 «ТЕХНИЧЕСКАЯ ЧАСТЬ».</w:t>
      </w:r>
    </w:p>
    <w:p w:rsidR="000E3525" w:rsidRDefault="000E3525">
      <w:pPr>
        <w:ind w:right="34"/>
        <w:outlineLvl w:val="2"/>
        <w:rPr>
          <w:b/>
          <w:i/>
          <w:sz w:val="20"/>
        </w:rPr>
      </w:pPr>
    </w:p>
    <w:p w:rsidR="000E3525" w:rsidRDefault="00FD6B39">
      <w:pPr>
        <w:ind w:right="34" w:firstLine="567"/>
        <w:jc w:val="both"/>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 </w:t>
      </w:r>
    </w:p>
    <w:p w:rsidR="000E3525" w:rsidRDefault="000E3525">
      <w:pPr>
        <w:ind w:right="34"/>
        <w:outlineLvl w:val="2"/>
        <w:rPr>
          <w:highlight w:val="white"/>
          <w:vertAlign w:val="superscript"/>
        </w:rPr>
      </w:pPr>
    </w:p>
    <w:p w:rsidR="000E3525" w:rsidRDefault="000E3525">
      <w:pPr>
        <w:keepNext/>
        <w:keepLines/>
        <w:ind w:right="34"/>
        <w:outlineLvl w:val="2"/>
      </w:pPr>
    </w:p>
    <w:p w:rsidR="000E3525" w:rsidRDefault="00FD6B39">
      <w:pPr>
        <w:keepNext/>
        <w:keepLines/>
        <w:ind w:right="34"/>
        <w:outlineLvl w:val="2"/>
      </w:pPr>
      <w:bookmarkStart w:id="14" w:name="_Toc476225311"/>
      <w:bookmarkStart w:id="15" w:name="_Toc485198246"/>
      <w:r>
        <w:t>М.П.  (Должность, подпись и ФИО уполномоченного представителя Участника)__________________________________________________</w:t>
      </w:r>
      <w:bookmarkEnd w:id="14"/>
      <w:bookmarkEnd w:id="15"/>
    </w:p>
    <w:p w:rsidR="000E3525" w:rsidRDefault="000E3525">
      <w:pPr>
        <w:ind w:right="34"/>
        <w:outlineLvl w:val="2"/>
        <w:rPr>
          <w:b/>
        </w:rPr>
      </w:pPr>
    </w:p>
    <w:p w:rsidR="000E3525" w:rsidRDefault="000E3525">
      <w:pPr>
        <w:ind w:right="34"/>
        <w:outlineLvl w:val="2"/>
        <w:rPr>
          <w:b/>
        </w:rPr>
      </w:pPr>
    </w:p>
    <w:p w:rsidR="000E3525" w:rsidRDefault="00FD6B39">
      <w:pPr>
        <w:ind w:right="34"/>
        <w:outlineLvl w:val="2"/>
        <w:rPr>
          <w:b/>
          <w:sz w:val="20"/>
        </w:rPr>
      </w:pPr>
      <w:bookmarkStart w:id="16" w:name="_Toc476225312"/>
      <w:bookmarkStart w:id="17" w:name="_Toc485198247"/>
      <w:r>
        <w:rPr>
          <w:b/>
          <w:sz w:val="20"/>
        </w:rPr>
        <w:t>Инструкция по заполнению:</w:t>
      </w:r>
      <w:bookmarkEnd w:id="16"/>
      <w:bookmarkEnd w:id="17"/>
    </w:p>
    <w:p w:rsidR="000E3525" w:rsidRDefault="00FD6B39" w:rsidP="00FD6B39">
      <w:pPr>
        <w:widowControl w:val="0"/>
        <w:numPr>
          <w:ilvl w:val="6"/>
          <w:numId w:val="30"/>
        </w:numPr>
        <w:tabs>
          <w:tab w:val="num" w:pos="284"/>
        </w:tabs>
        <w:ind w:left="0" w:right="34" w:firstLine="0"/>
        <w:jc w:val="both"/>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0E3525" w:rsidRDefault="00FD6B39" w:rsidP="00FD6B39">
      <w:pPr>
        <w:widowControl w:val="0"/>
        <w:numPr>
          <w:ilvl w:val="6"/>
          <w:numId w:val="25"/>
        </w:numPr>
        <w:tabs>
          <w:tab w:val="clear" w:pos="5040"/>
          <w:tab w:val="num" w:pos="284"/>
        </w:tabs>
        <w:ind w:left="0" w:right="34" w:firstLine="0"/>
        <w:jc w:val="both"/>
        <w:rPr>
          <w:sz w:val="20"/>
        </w:rPr>
      </w:pPr>
      <w:r>
        <w:rPr>
          <w:sz w:val="20"/>
        </w:rPr>
        <w:t>Участник указывает свое фирменное наименование (в т.ч. организационно-правовую форму) и свой адрес.</w:t>
      </w:r>
    </w:p>
    <w:p w:rsidR="000E3525" w:rsidRDefault="00FD6B39" w:rsidP="00FD6B39">
      <w:pPr>
        <w:widowControl w:val="0"/>
        <w:numPr>
          <w:ilvl w:val="6"/>
          <w:numId w:val="25"/>
        </w:numPr>
        <w:tabs>
          <w:tab w:val="clear" w:pos="5040"/>
          <w:tab w:val="num" w:pos="284"/>
        </w:tabs>
        <w:ind w:left="0" w:right="34" w:firstLine="0"/>
        <w:jc w:val="both"/>
        <w:rPr>
          <w:sz w:val="20"/>
          <w:highlight w:val="white"/>
        </w:rPr>
      </w:pPr>
      <w:r>
        <w:rPr>
          <w:sz w:val="20"/>
        </w:rPr>
        <w:t>В столбцах 2 и 3 в обязательном порядке</w:t>
      </w:r>
      <w:r>
        <w:rPr>
          <w:sz w:val="20"/>
          <w:highlight w:val="white"/>
        </w:rPr>
        <w:t xml:space="preserve">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0E3525" w:rsidRDefault="00FD6B39" w:rsidP="00FD6B39">
      <w:pPr>
        <w:widowControl w:val="0"/>
        <w:numPr>
          <w:ilvl w:val="6"/>
          <w:numId w:val="25"/>
        </w:numPr>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0E3525" w:rsidRDefault="00FD6B39" w:rsidP="00FD6B39">
      <w:pPr>
        <w:widowControl w:val="0"/>
        <w:numPr>
          <w:ilvl w:val="6"/>
          <w:numId w:val="25"/>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0E3525" w:rsidRDefault="00FD6B39">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0E3525" w:rsidRDefault="00FD6B39">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0E3525" w:rsidRDefault="00FD6B39">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0E3525" w:rsidRDefault="00FD6B39">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0E3525" w:rsidRDefault="00FD6B39">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0E3525" w:rsidRDefault="00FD6B39">
      <w:pPr>
        <w:pStyle w:val="ListParagraphBulletNumberBulletListFooterTextnumberedlp12SLListParagraph14f1311"/>
        <w:shd w:val="clear" w:color="FFFFFF" w:themeColor="background1" w:fill="FFFFFF" w:themeFill="background1"/>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0E3525" w:rsidRDefault="00FD6B39" w:rsidP="00FD6B39">
      <w:pPr>
        <w:widowControl w:val="0"/>
        <w:numPr>
          <w:ilvl w:val="6"/>
          <w:numId w:val="25"/>
        </w:numPr>
        <w:tabs>
          <w:tab w:val="clear" w:pos="5040"/>
          <w:tab w:val="num" w:pos="284"/>
        </w:tabs>
        <w:ind w:left="0" w:right="34" w:firstLine="0"/>
        <w:jc w:val="both"/>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0E3525" w:rsidRDefault="000E3525">
      <w:pPr>
        <w:pStyle w:val="22H2H2212h22RTCiz2Numberedtext3HD2heading2Heading2Hidden2122Level2TopicHeadingH21MajorCHSH2-Heading2l2Header222heading2list2"/>
        <w:jc w:val="center"/>
        <w:rPr>
          <w:lang w:val="ru-RU"/>
        </w:rPr>
        <w:sectPr w:rsidR="000E3525">
          <w:pgSz w:w="16838" w:h="11906" w:orient="landscape"/>
          <w:pgMar w:top="1134" w:right="902" w:bottom="567" w:left="1077" w:header="709" w:footer="709" w:gutter="0"/>
          <w:cols w:space="708"/>
          <w:titlePg/>
          <w:docGrid w:linePitch="360"/>
        </w:sectPr>
      </w:pPr>
    </w:p>
    <w:p w:rsidR="000E3525" w:rsidRDefault="00FD6B39">
      <w:pPr>
        <w:pStyle w:val="22H2H2212h22RTCiz2Numberedtext3HD2heading2Heading2Hidden2122Level2TopicHeadingH21MajorCHSH2-Heading2l2Header222heading2list2"/>
        <w:jc w:val="center"/>
        <w:rPr>
          <w:sz w:val="24"/>
          <w:szCs w:val="24"/>
        </w:rPr>
      </w:pPr>
      <w:bookmarkStart w:id="18" w:name="_Toc536483697"/>
      <w:r>
        <w:rPr>
          <w:sz w:val="24"/>
          <w:szCs w:val="24"/>
        </w:rPr>
        <w:lastRenderedPageBreak/>
        <w:t xml:space="preserve">ФОРМА </w:t>
      </w:r>
      <w:r>
        <w:rPr>
          <w:sz w:val="24"/>
          <w:szCs w:val="24"/>
          <w:lang w:val="ru-RU"/>
        </w:rPr>
        <w:t>3</w:t>
      </w:r>
      <w:r>
        <w:rPr>
          <w:sz w:val="24"/>
          <w:szCs w:val="24"/>
        </w:rPr>
        <w:t>. АНКЕТА УЧАСТНИКА ЗАКУПКИ</w:t>
      </w:r>
      <w:bookmarkEnd w:id="18"/>
    </w:p>
    <w:p w:rsidR="000E3525" w:rsidRDefault="000E3525">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0E3525">
        <w:trPr>
          <w:cantSplit/>
          <w:trHeight w:val="240"/>
        </w:trPr>
        <w:tc>
          <w:tcPr>
            <w:tcW w:w="286" w:type="pct"/>
            <w:vAlign w:val="center"/>
          </w:tcPr>
          <w:p w:rsidR="000E3525" w:rsidRDefault="00FD6B39">
            <w:pPr>
              <w:rPr>
                <w:sz w:val="20"/>
              </w:rPr>
            </w:pPr>
            <w:r>
              <w:rPr>
                <w:sz w:val="20"/>
              </w:rPr>
              <w:t>№</w:t>
            </w:r>
          </w:p>
        </w:tc>
        <w:tc>
          <w:tcPr>
            <w:tcW w:w="2850" w:type="pct"/>
            <w:vAlign w:val="center"/>
          </w:tcPr>
          <w:p w:rsidR="000E3525" w:rsidRDefault="00FD6B39">
            <w:pPr>
              <w:jc w:val="center"/>
              <w:rPr>
                <w:sz w:val="20"/>
              </w:rPr>
            </w:pPr>
            <w:r>
              <w:rPr>
                <w:sz w:val="20"/>
              </w:rPr>
              <w:t>Наименование</w:t>
            </w:r>
          </w:p>
        </w:tc>
        <w:tc>
          <w:tcPr>
            <w:tcW w:w="1864" w:type="pct"/>
            <w:vAlign w:val="center"/>
          </w:tcPr>
          <w:p w:rsidR="000E3525" w:rsidRDefault="00FD6B39">
            <w:pPr>
              <w:jc w:val="center"/>
              <w:rPr>
                <w:sz w:val="20"/>
              </w:rPr>
            </w:pPr>
            <w:r>
              <w:rPr>
                <w:sz w:val="20"/>
              </w:rPr>
              <w:t>Сведения об Участнике закупки</w:t>
            </w:r>
          </w:p>
        </w:tc>
      </w:tr>
      <w:tr w:rsidR="000E3525">
        <w:trPr>
          <w:cantSplit/>
          <w:trHeight w:val="471"/>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 xml:space="preserve">Полное наименование  </w:t>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ОГРН</w:t>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 xml:space="preserve">ИНН/КПП </w:t>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ОКПО</w:t>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ОКТМО</w:t>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Адрес фактического местоположения (юридический адрес)</w:t>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Почтовый адрес</w:t>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Филиалы: перечислить наименования и почтовые адреса</w:t>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Режим налогообложения (Общий/УСН)</w:t>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 xml:space="preserve">Плательщик НДС (Да/Нет)  </w:t>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Телефоны Участника закупки</w:t>
            </w:r>
          </w:p>
        </w:tc>
        <w:tc>
          <w:tcPr>
            <w:tcW w:w="1864" w:type="pct"/>
            <w:vAlign w:val="center"/>
          </w:tcPr>
          <w:p w:rsidR="000E3525" w:rsidRDefault="000E3525">
            <w:pPr>
              <w:jc w:val="center"/>
              <w:rPr>
                <w:sz w:val="20"/>
              </w:rPr>
            </w:pPr>
          </w:p>
        </w:tc>
      </w:tr>
      <w:tr w:rsidR="000E3525">
        <w:trPr>
          <w:cantSplit/>
          <w:trHeight w:val="116"/>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Факс Участника закупки (с указанием кода города)</w:t>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Адрес электронной почты Участника закупки</w:t>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0E3525" w:rsidRDefault="000E3525">
            <w:pPr>
              <w:jc w:val="center"/>
              <w:rPr>
                <w:sz w:val="20"/>
              </w:rPr>
            </w:pPr>
          </w:p>
        </w:tc>
      </w:tr>
      <w:tr w:rsidR="000E3525">
        <w:trPr>
          <w:cantSplit/>
        </w:trPr>
        <w:tc>
          <w:tcPr>
            <w:tcW w:w="286" w:type="pct"/>
            <w:vAlign w:val="center"/>
          </w:tcPr>
          <w:p w:rsidR="000E3525" w:rsidRDefault="000E3525" w:rsidP="00FD6B39">
            <w:pPr>
              <w:widowControl w:val="0"/>
              <w:numPr>
                <w:ilvl w:val="0"/>
                <w:numId w:val="10"/>
              </w:numPr>
              <w:ind w:left="0" w:firstLine="0"/>
              <w:jc w:val="both"/>
              <w:rPr>
                <w:sz w:val="20"/>
              </w:rPr>
            </w:pPr>
          </w:p>
        </w:tc>
        <w:tc>
          <w:tcPr>
            <w:tcW w:w="2850" w:type="pct"/>
            <w:vAlign w:val="center"/>
          </w:tcPr>
          <w:p w:rsidR="000E3525" w:rsidRDefault="00FD6B39">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0E3525" w:rsidRDefault="000E3525">
            <w:pPr>
              <w:jc w:val="center"/>
              <w:rPr>
                <w:sz w:val="20"/>
              </w:rPr>
            </w:pPr>
          </w:p>
        </w:tc>
      </w:tr>
    </w:tbl>
    <w:p w:rsidR="000E3525" w:rsidRDefault="000E3525">
      <w:pPr>
        <w:ind w:right="34"/>
        <w:rPr>
          <w:lang w:eastAsia="ar-SA"/>
        </w:rPr>
      </w:pPr>
    </w:p>
    <w:p w:rsidR="000E3525" w:rsidRDefault="00FD6B39">
      <w:pPr>
        <w:ind w:right="34"/>
        <w:rPr>
          <w:szCs w:val="22"/>
          <w:lang w:eastAsia="ar-SA"/>
        </w:rPr>
      </w:pPr>
      <w:r>
        <w:rPr>
          <w:lang w:eastAsia="ar-SA"/>
        </w:rPr>
        <w:t>_______________________________                               ____________________________</w:t>
      </w:r>
    </w:p>
    <w:p w:rsidR="000E3525" w:rsidRDefault="00FD6B39">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0E3525" w:rsidRDefault="00FD6B39">
      <w:pPr>
        <w:shd w:val="clear" w:color="auto" w:fill="FFFFFF"/>
        <w:ind w:right="34"/>
        <w:rPr>
          <w:lang w:eastAsia="ar-SA"/>
        </w:rPr>
      </w:pPr>
      <w:r>
        <w:rPr>
          <w:lang w:eastAsia="ar-SA"/>
        </w:rPr>
        <w:tab/>
        <w:t>МП</w:t>
      </w:r>
    </w:p>
    <w:p w:rsidR="000E3525" w:rsidRDefault="000E3525">
      <w:pPr>
        <w:ind w:right="34"/>
        <w:rPr>
          <w:b/>
          <w:bCs/>
          <w:sz w:val="20"/>
          <w:lang w:val="en-US" w:eastAsia="en-US"/>
        </w:rPr>
      </w:pPr>
    </w:p>
    <w:p w:rsidR="000E3525" w:rsidRDefault="00FD6B39">
      <w:pPr>
        <w:ind w:right="34"/>
        <w:rPr>
          <w:b/>
          <w:bCs/>
          <w:sz w:val="22"/>
          <w:lang w:val="en-US" w:eastAsia="en-US"/>
        </w:rPr>
      </w:pPr>
      <w:r>
        <w:rPr>
          <w:b/>
          <w:bCs/>
          <w:sz w:val="22"/>
          <w:lang w:val="en-US" w:eastAsia="en-US"/>
        </w:rPr>
        <w:t>Инструкция по заполнению*</w:t>
      </w:r>
    </w:p>
    <w:p w:rsidR="000E3525" w:rsidRDefault="00FD6B39">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0E3525" w:rsidRDefault="00FD6B39">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0E3525" w:rsidRDefault="00FD6B39">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0E3525" w:rsidRDefault="000E3525">
      <w:pPr>
        <w:ind w:firstLine="539"/>
        <w:jc w:val="right"/>
        <w:rPr>
          <w:b/>
        </w:rPr>
      </w:pPr>
    </w:p>
    <w:p w:rsidR="000E3525" w:rsidRDefault="00FD6B39">
      <w:pPr>
        <w:ind w:firstLine="539"/>
        <w:jc w:val="right"/>
        <w:rPr>
          <w:b/>
        </w:rPr>
      </w:pPr>
      <w:r>
        <w:rPr>
          <w:b/>
        </w:rPr>
        <w:br w:type="page" w:clear="all"/>
      </w:r>
      <w:r>
        <w:rPr>
          <w:b/>
        </w:rPr>
        <w:lastRenderedPageBreak/>
        <w:t>Приложение</w:t>
      </w:r>
    </w:p>
    <w:p w:rsidR="000E3525" w:rsidRDefault="00FD6B39">
      <w:pPr>
        <w:ind w:firstLine="539"/>
        <w:jc w:val="center"/>
        <w:rPr>
          <w:b/>
        </w:rPr>
      </w:pPr>
      <w:r>
        <w:rPr>
          <w:b/>
        </w:rPr>
        <w:t>Перечень публичных должностных лиц</w:t>
      </w:r>
    </w:p>
    <w:p w:rsidR="000E3525" w:rsidRDefault="000E3525">
      <w:pPr>
        <w:ind w:firstLine="539"/>
        <w:jc w:val="both"/>
        <w:rPr>
          <w:b/>
        </w:rPr>
      </w:pPr>
    </w:p>
    <w:p w:rsidR="000E3525" w:rsidRDefault="00FD6B39">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0E3525" w:rsidRDefault="00FD6B39">
      <w:pPr>
        <w:ind w:firstLine="539"/>
        <w:jc w:val="both"/>
      </w:pPr>
      <w:r>
        <w:t xml:space="preserve">Российская Федерация ратифицировала </w:t>
      </w:r>
      <w:hyperlink r:id="rId16" w:history="1">
        <w:r>
          <w:t>Конвенцию</w:t>
        </w:r>
      </w:hyperlink>
      <w:r>
        <w:t xml:space="preserve"> ООН против коррупции в 2006 году (8 марта 2006 года принят Федеральный </w:t>
      </w:r>
      <w:hyperlink r:id="rId17" w:history="1">
        <w:r>
          <w:t>закон</w:t>
        </w:r>
      </w:hyperlink>
      <w:r>
        <w:t xml:space="preserve"> № 40-ФЗ "О ратификации Конвенции Организации Объединенных Наций против коррупции).</w:t>
      </w:r>
    </w:p>
    <w:p w:rsidR="000E3525" w:rsidRDefault="00FD6B39">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0E3525" w:rsidRDefault="000E3525">
      <w:pPr>
        <w:ind w:firstLine="539"/>
        <w:jc w:val="both"/>
        <w:rPr>
          <w:rFonts w:eastAsia="Calibri"/>
          <w:lang w:eastAsia="en-US"/>
        </w:rPr>
      </w:pPr>
    </w:p>
    <w:p w:rsidR="000E3525" w:rsidRDefault="00FD6B39">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0E3525" w:rsidRDefault="00FD6B39">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0E3525" w:rsidRDefault="00FD6B39">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0E3525" w:rsidRDefault="00FD6B39">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0E3525" w:rsidRDefault="00FD6B39">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0E3525" w:rsidRDefault="00FD6B39">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0E3525" w:rsidRDefault="00FD6B39">
      <w:pPr>
        <w:jc w:val="both"/>
      </w:pPr>
      <w:r>
        <w:t xml:space="preserve"> </w:t>
      </w:r>
      <w:bookmarkStart w:id="19" w:name="Par54"/>
      <w:bookmarkEnd w:id="19"/>
    </w:p>
    <w:p w:rsidR="000E3525" w:rsidRDefault="00FD6B39">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0E3525" w:rsidRDefault="00FD6B39">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0E3525" w:rsidRDefault="00FD6B39">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0E3525" w:rsidRDefault="00FD6B39">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20" w:name="_Toc536483690"/>
      <w:bookmarkStart w:id="21" w:name="_Toc536567158"/>
      <w:r>
        <w:rPr>
          <w:sz w:val="24"/>
          <w:szCs w:val="24"/>
        </w:rPr>
        <w:lastRenderedPageBreak/>
        <w:t xml:space="preserve">ФОРМА </w:t>
      </w:r>
      <w:r>
        <w:rPr>
          <w:sz w:val="24"/>
          <w:szCs w:val="24"/>
          <w:lang w:val="ru-RU"/>
        </w:rPr>
        <w:t>4</w:t>
      </w:r>
      <w:r>
        <w:rPr>
          <w:sz w:val="24"/>
          <w:szCs w:val="24"/>
        </w:rPr>
        <w:t>. ТЕХНИЧЕСКОЕ ПРЕДЛОЖЕНИЕ</w:t>
      </w:r>
      <w:bookmarkEnd w:id="20"/>
      <w:bookmarkEnd w:id="21"/>
    </w:p>
    <w:p w:rsidR="000E3525" w:rsidRDefault="000E3525">
      <w:pPr>
        <w:widowControl w:val="0"/>
        <w:tabs>
          <w:tab w:val="num" w:pos="1134"/>
        </w:tabs>
        <w:jc w:val="center"/>
        <w:outlineLvl w:val="1"/>
        <w:rPr>
          <w:b/>
        </w:rPr>
      </w:pPr>
      <w:bookmarkStart w:id="22" w:name="_Toc298234710"/>
      <w:bookmarkStart w:id="23" w:name="_Toc255987072"/>
      <w:bookmarkStart w:id="24" w:name="_Toc307936260"/>
    </w:p>
    <w:p w:rsidR="000E3525" w:rsidRDefault="00FD6B39">
      <w:pPr>
        <w:widowControl w:val="0"/>
        <w:tabs>
          <w:tab w:val="num" w:pos="1134"/>
        </w:tabs>
        <w:jc w:val="center"/>
        <w:outlineLvl w:val="1"/>
        <w:rPr>
          <w:b/>
        </w:rPr>
      </w:pPr>
      <w:bookmarkStart w:id="25" w:name="_Toc536483691"/>
      <w:bookmarkStart w:id="26" w:name="_Toc536567159"/>
      <w:r>
        <w:rPr>
          <w:b/>
        </w:rPr>
        <w:t>Техническое предложение</w:t>
      </w:r>
      <w:bookmarkEnd w:id="22"/>
      <w:bookmarkEnd w:id="23"/>
      <w:r>
        <w:rPr>
          <w:b/>
        </w:rPr>
        <w:t xml:space="preserve"> </w:t>
      </w:r>
      <w:bookmarkEnd w:id="24"/>
      <w:bookmarkEnd w:id="25"/>
      <w:bookmarkEnd w:id="26"/>
    </w:p>
    <w:p w:rsidR="000E3525" w:rsidRDefault="000E3525">
      <w:pPr>
        <w:widowControl w:val="0"/>
        <w:jc w:val="center"/>
        <w:rPr>
          <w:b/>
        </w:rPr>
      </w:pPr>
    </w:p>
    <w:p w:rsidR="000E3525" w:rsidRDefault="00FD6B39">
      <w:pPr>
        <w:widowControl w:val="0"/>
        <w:tabs>
          <w:tab w:val="left" w:pos="1080"/>
        </w:tabs>
        <w:ind w:firstLine="540"/>
        <w:rPr>
          <w:b/>
        </w:rPr>
      </w:pPr>
      <w:bookmarkStart w:id="27" w:name="_Toc247081498"/>
      <w:r>
        <w:rPr>
          <w:b/>
        </w:rPr>
        <w:t xml:space="preserve">Способ и наименование закупки _______________________________________ </w:t>
      </w:r>
    </w:p>
    <w:bookmarkEnd w:id="27"/>
    <w:p w:rsidR="000E3525" w:rsidRDefault="00FD6B39">
      <w:pPr>
        <w:tabs>
          <w:tab w:val="left" w:pos="1080"/>
        </w:tabs>
        <w:ind w:firstLine="540"/>
      </w:pPr>
      <w:r>
        <w:rPr>
          <w:b/>
        </w:rPr>
        <w:t>Участник закупки:</w:t>
      </w:r>
      <w:r>
        <w:t xml:space="preserve"> ________________________________ </w:t>
      </w:r>
    </w:p>
    <w:p w:rsidR="000E3525" w:rsidRDefault="000E3525">
      <w:pPr>
        <w:widowControl w:val="0"/>
        <w:tabs>
          <w:tab w:val="left" w:pos="1080"/>
        </w:tabs>
        <w:ind w:firstLine="540"/>
      </w:pPr>
    </w:p>
    <w:p w:rsidR="000E3525" w:rsidRDefault="00FD6B39">
      <w:pPr>
        <w:widowControl w:val="0"/>
        <w:tabs>
          <w:tab w:val="left" w:pos="1080"/>
        </w:tabs>
        <w:ind w:firstLine="540"/>
        <w:jc w:val="center"/>
        <w:rPr>
          <w:b/>
          <w:i/>
        </w:rPr>
      </w:pPr>
      <w:bookmarkStart w:id="28" w:name="_Toc247081499"/>
      <w:r>
        <w:rPr>
          <w:b/>
          <w:i/>
        </w:rPr>
        <w:t>Суть технического предложения</w:t>
      </w:r>
      <w:bookmarkEnd w:id="28"/>
    </w:p>
    <w:p w:rsidR="000E3525" w:rsidRDefault="000E3525">
      <w:pPr>
        <w:widowControl w:val="0"/>
        <w:tabs>
          <w:tab w:val="left" w:pos="1080"/>
        </w:tabs>
        <w:ind w:firstLine="540"/>
        <w:rPr>
          <w:b/>
          <w:sz w:val="20"/>
          <w:szCs w:val="20"/>
        </w:rPr>
      </w:pPr>
      <w:bookmarkStart w:id="29" w:name="_Toc247081501"/>
    </w:p>
    <w:p w:rsidR="000E3525" w:rsidRDefault="000E3525">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0E3525">
        <w:tc>
          <w:tcPr>
            <w:tcW w:w="3960" w:type="dxa"/>
            <w:tcBorders>
              <w:bottom w:val="single" w:sz="4" w:space="0" w:color="000000"/>
            </w:tcBorders>
          </w:tcPr>
          <w:p w:rsidR="000E3525" w:rsidRDefault="000E3525">
            <w:pPr>
              <w:ind w:firstLine="567"/>
              <w:contextualSpacing/>
              <w:rPr>
                <w:bCs/>
                <w:lang w:eastAsia="ar-SA"/>
              </w:rPr>
            </w:pPr>
          </w:p>
        </w:tc>
        <w:tc>
          <w:tcPr>
            <w:tcW w:w="1143" w:type="dxa"/>
          </w:tcPr>
          <w:p w:rsidR="000E3525" w:rsidRDefault="000E3525">
            <w:pPr>
              <w:ind w:firstLine="567"/>
              <w:contextualSpacing/>
              <w:rPr>
                <w:bCs/>
                <w:lang w:eastAsia="ar-SA"/>
              </w:rPr>
            </w:pPr>
          </w:p>
        </w:tc>
        <w:tc>
          <w:tcPr>
            <w:tcW w:w="4820" w:type="dxa"/>
            <w:tcBorders>
              <w:bottom w:val="single" w:sz="4" w:space="0" w:color="000000"/>
            </w:tcBorders>
          </w:tcPr>
          <w:p w:rsidR="000E3525" w:rsidRDefault="000E3525">
            <w:pPr>
              <w:ind w:firstLine="567"/>
              <w:contextualSpacing/>
              <w:rPr>
                <w:bCs/>
                <w:lang w:eastAsia="ar-SA"/>
              </w:rPr>
            </w:pPr>
          </w:p>
        </w:tc>
      </w:tr>
      <w:tr w:rsidR="000E3525">
        <w:tc>
          <w:tcPr>
            <w:tcW w:w="3960" w:type="dxa"/>
            <w:tcBorders>
              <w:top w:val="single" w:sz="4" w:space="0" w:color="000000"/>
            </w:tcBorders>
          </w:tcPr>
          <w:p w:rsidR="000E3525" w:rsidRDefault="00FD6B39">
            <w:pPr>
              <w:ind w:firstLine="34"/>
              <w:contextualSpacing/>
              <w:rPr>
                <w:bCs/>
                <w:sz w:val="20"/>
                <w:lang w:eastAsia="ar-SA"/>
              </w:rPr>
            </w:pPr>
            <w:r>
              <w:rPr>
                <w:bCs/>
                <w:sz w:val="20"/>
                <w:lang w:eastAsia="ar-SA"/>
              </w:rPr>
              <w:t>(подпись уполномоченного представителя)</w:t>
            </w:r>
          </w:p>
        </w:tc>
        <w:tc>
          <w:tcPr>
            <w:tcW w:w="1143" w:type="dxa"/>
          </w:tcPr>
          <w:p w:rsidR="000E3525" w:rsidRDefault="000E3525">
            <w:pPr>
              <w:ind w:firstLine="34"/>
              <w:contextualSpacing/>
              <w:rPr>
                <w:bCs/>
                <w:sz w:val="20"/>
                <w:lang w:eastAsia="ar-SA"/>
              </w:rPr>
            </w:pPr>
          </w:p>
        </w:tc>
        <w:tc>
          <w:tcPr>
            <w:tcW w:w="4820" w:type="dxa"/>
            <w:tcBorders>
              <w:top w:val="single" w:sz="4" w:space="0" w:color="000000"/>
            </w:tcBorders>
          </w:tcPr>
          <w:p w:rsidR="000E3525" w:rsidRDefault="00FD6B39">
            <w:pPr>
              <w:ind w:firstLine="34"/>
              <w:contextualSpacing/>
              <w:rPr>
                <w:bCs/>
                <w:sz w:val="20"/>
                <w:lang w:eastAsia="ar-SA"/>
              </w:rPr>
            </w:pPr>
            <w:r>
              <w:rPr>
                <w:bCs/>
                <w:sz w:val="20"/>
                <w:lang w:eastAsia="ar-SA"/>
              </w:rPr>
              <w:t>(фамилия, имя, отчество подписавшего, должность)</w:t>
            </w:r>
          </w:p>
        </w:tc>
      </w:tr>
    </w:tbl>
    <w:p w:rsidR="000E3525" w:rsidRDefault="00FD6B39">
      <w:pPr>
        <w:ind w:firstLine="567"/>
        <w:contextualSpacing/>
        <w:rPr>
          <w:b/>
          <w:bCs/>
          <w:lang w:eastAsia="ar-SA"/>
        </w:rPr>
      </w:pPr>
      <w:bookmarkStart w:id="30" w:name="_Toc247081500"/>
      <w:r>
        <w:rPr>
          <w:b/>
          <w:bCs/>
          <w:lang w:eastAsia="ar-SA"/>
        </w:rPr>
        <w:t xml:space="preserve">                М.П.</w:t>
      </w:r>
      <w:bookmarkEnd w:id="29"/>
    </w:p>
    <w:p w:rsidR="000E3525" w:rsidRDefault="000E3525">
      <w:pPr>
        <w:widowControl w:val="0"/>
        <w:tabs>
          <w:tab w:val="left" w:pos="1080"/>
        </w:tabs>
        <w:ind w:firstLine="540"/>
        <w:rPr>
          <w:b/>
          <w:sz w:val="20"/>
          <w:szCs w:val="20"/>
        </w:rPr>
      </w:pPr>
    </w:p>
    <w:p w:rsidR="000E3525" w:rsidRDefault="00FD6B39">
      <w:pPr>
        <w:widowControl w:val="0"/>
        <w:tabs>
          <w:tab w:val="left" w:pos="1080"/>
        </w:tabs>
        <w:ind w:firstLine="540"/>
        <w:rPr>
          <w:b/>
          <w:sz w:val="20"/>
          <w:szCs w:val="20"/>
        </w:rPr>
      </w:pPr>
      <w:r>
        <w:rPr>
          <w:b/>
          <w:sz w:val="20"/>
          <w:szCs w:val="20"/>
        </w:rPr>
        <w:t>Инструкции по заполнению</w:t>
      </w:r>
      <w:bookmarkEnd w:id="30"/>
    </w:p>
    <w:p w:rsidR="000E3525" w:rsidRDefault="00FD6B39" w:rsidP="00FD6B39">
      <w:pPr>
        <w:widowControl w:val="0"/>
        <w:numPr>
          <w:ilvl w:val="0"/>
          <w:numId w:val="14"/>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0E3525" w:rsidRDefault="00FD6B39" w:rsidP="00FD6B39">
      <w:pPr>
        <w:widowControl w:val="0"/>
        <w:numPr>
          <w:ilvl w:val="0"/>
          <w:numId w:val="14"/>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0E3525" w:rsidRDefault="00FD6B39" w:rsidP="00FD6B39">
      <w:pPr>
        <w:widowControl w:val="0"/>
        <w:numPr>
          <w:ilvl w:val="0"/>
          <w:numId w:val="14"/>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0E3525" w:rsidRDefault="00FD6B39" w:rsidP="00FD6B39">
      <w:pPr>
        <w:widowControl w:val="0"/>
        <w:numPr>
          <w:ilvl w:val="0"/>
          <w:numId w:val="14"/>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0E3525" w:rsidRDefault="00FD6B39" w:rsidP="00FD6B39">
      <w:pPr>
        <w:widowControl w:val="0"/>
        <w:numPr>
          <w:ilvl w:val="0"/>
          <w:numId w:val="14"/>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0E3525" w:rsidRDefault="00FD6B39" w:rsidP="00FD6B39">
      <w:pPr>
        <w:widowControl w:val="0"/>
        <w:numPr>
          <w:ilvl w:val="0"/>
          <w:numId w:val="14"/>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000" w:firstRow="0" w:lastRow="0" w:firstColumn="0" w:lastColumn="0" w:noHBand="0" w:noVBand="0"/>
      </w:tblPr>
      <w:tblGrid>
        <w:gridCol w:w="1028"/>
        <w:gridCol w:w="1380"/>
        <w:gridCol w:w="581"/>
        <w:gridCol w:w="1096"/>
        <w:gridCol w:w="3939"/>
        <w:gridCol w:w="2397"/>
      </w:tblGrid>
      <w:tr w:rsidR="000E3525">
        <w:trPr>
          <w:trHeight w:val="392"/>
          <w:tblHeader/>
          <w:jc w:val="center"/>
        </w:trPr>
        <w:tc>
          <w:tcPr>
            <w:tcW w:w="493" w:type="pct"/>
            <w:tcBorders>
              <w:top w:val="single" w:sz="4" w:space="0" w:color="000000"/>
              <w:left w:val="single" w:sz="4" w:space="0" w:color="000000"/>
              <w:bottom w:val="single" w:sz="4" w:space="0" w:color="000000"/>
            </w:tcBorders>
            <w:vAlign w:val="center"/>
          </w:tcPr>
          <w:p w:rsidR="000E3525" w:rsidRDefault="00FD6B39">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0E3525" w:rsidRDefault="00FD6B39">
            <w:pPr>
              <w:widowControl w:val="0"/>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0E3525" w:rsidRDefault="00FD6B39">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0E3525" w:rsidRDefault="00FD6B39">
            <w:pPr>
              <w:widowControl w:val="0"/>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0E3525" w:rsidRDefault="00FD6B39">
            <w:pPr>
              <w:widowControl w:val="0"/>
              <w:tabs>
                <w:tab w:val="left" w:pos="1080"/>
              </w:tabs>
              <w:rPr>
                <w:sz w:val="20"/>
                <w:szCs w:val="20"/>
              </w:rPr>
            </w:pPr>
            <w:r>
              <w:rPr>
                <w:sz w:val="20"/>
                <w:szCs w:val="20"/>
              </w:rPr>
              <w:t>Ссылки на ПУ</w:t>
            </w:r>
          </w:p>
        </w:tc>
      </w:tr>
      <w:tr w:rsidR="000E3525">
        <w:trPr>
          <w:trHeight w:val="245"/>
          <w:jc w:val="center"/>
        </w:trPr>
        <w:tc>
          <w:tcPr>
            <w:tcW w:w="493" w:type="pct"/>
            <w:tcBorders>
              <w:left w:val="single" w:sz="4" w:space="0" w:color="000000"/>
              <w:bottom w:val="single" w:sz="4" w:space="0" w:color="000000"/>
            </w:tcBorders>
            <w:vAlign w:val="center"/>
          </w:tcPr>
          <w:p w:rsidR="000E3525" w:rsidRDefault="000E3525">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0E3525" w:rsidRDefault="000E3525">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0E3525" w:rsidRDefault="000E3525">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0E3525" w:rsidRDefault="000E3525">
            <w:pPr>
              <w:widowControl w:val="0"/>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0E3525" w:rsidRDefault="000E3525">
            <w:pPr>
              <w:widowControl w:val="0"/>
              <w:tabs>
                <w:tab w:val="left" w:pos="1080"/>
              </w:tabs>
              <w:ind w:firstLine="540"/>
              <w:rPr>
                <w:sz w:val="20"/>
                <w:szCs w:val="20"/>
              </w:rPr>
            </w:pPr>
          </w:p>
        </w:tc>
      </w:tr>
      <w:tr w:rsidR="000E3525">
        <w:trPr>
          <w:gridBefore w:val="1"/>
          <w:jc w:val="center"/>
        </w:trPr>
        <w:tc>
          <w:tcPr>
            <w:tcW w:w="941" w:type="pct"/>
            <w:gridSpan w:val="2"/>
          </w:tcPr>
          <w:p w:rsidR="000E3525" w:rsidRDefault="000E3525">
            <w:pPr>
              <w:widowControl w:val="0"/>
              <w:tabs>
                <w:tab w:val="left" w:pos="1080"/>
              </w:tabs>
              <w:ind w:firstLine="540"/>
              <w:rPr>
                <w:sz w:val="20"/>
                <w:szCs w:val="20"/>
              </w:rPr>
            </w:pPr>
          </w:p>
          <w:p w:rsidR="000E3525" w:rsidRDefault="00FD6B39">
            <w:pPr>
              <w:widowControl w:val="0"/>
              <w:tabs>
                <w:tab w:val="left" w:pos="1080"/>
              </w:tabs>
              <w:rPr>
                <w:sz w:val="20"/>
                <w:szCs w:val="20"/>
              </w:rPr>
            </w:pPr>
            <w:r>
              <w:rPr>
                <w:sz w:val="20"/>
                <w:szCs w:val="20"/>
              </w:rPr>
              <w:t>№:</w:t>
            </w:r>
          </w:p>
        </w:tc>
        <w:tc>
          <w:tcPr>
            <w:tcW w:w="3707" w:type="pct"/>
            <w:gridSpan w:val="3"/>
          </w:tcPr>
          <w:p w:rsidR="000E3525" w:rsidRDefault="000E3525">
            <w:pPr>
              <w:widowControl w:val="0"/>
              <w:tabs>
                <w:tab w:val="left" w:pos="1080"/>
              </w:tabs>
              <w:ind w:firstLine="540"/>
              <w:rPr>
                <w:sz w:val="20"/>
                <w:szCs w:val="20"/>
              </w:rPr>
            </w:pPr>
          </w:p>
          <w:p w:rsidR="000E3525" w:rsidRDefault="00FD6B39">
            <w:pPr>
              <w:widowControl w:val="0"/>
              <w:tabs>
                <w:tab w:val="left" w:pos="1080"/>
              </w:tabs>
              <w:ind w:firstLine="540"/>
              <w:rPr>
                <w:sz w:val="20"/>
                <w:szCs w:val="20"/>
              </w:rPr>
            </w:pPr>
            <w:r>
              <w:rPr>
                <w:sz w:val="20"/>
                <w:szCs w:val="20"/>
              </w:rPr>
              <w:t>порядковый номер</w:t>
            </w:r>
          </w:p>
        </w:tc>
      </w:tr>
      <w:tr w:rsidR="000E3525">
        <w:trPr>
          <w:gridBefore w:val="1"/>
          <w:jc w:val="center"/>
        </w:trPr>
        <w:tc>
          <w:tcPr>
            <w:tcW w:w="941" w:type="pct"/>
            <w:gridSpan w:val="2"/>
          </w:tcPr>
          <w:p w:rsidR="000E3525" w:rsidRDefault="00FD6B39">
            <w:pPr>
              <w:widowControl w:val="0"/>
              <w:tabs>
                <w:tab w:val="left" w:pos="1080"/>
              </w:tabs>
              <w:rPr>
                <w:sz w:val="20"/>
                <w:szCs w:val="20"/>
              </w:rPr>
            </w:pPr>
            <w:r>
              <w:rPr>
                <w:sz w:val="20"/>
                <w:szCs w:val="20"/>
              </w:rPr>
              <w:t>№ п.п. ТЗ:</w:t>
            </w:r>
          </w:p>
        </w:tc>
        <w:tc>
          <w:tcPr>
            <w:tcW w:w="3707" w:type="pct"/>
            <w:gridSpan w:val="3"/>
          </w:tcPr>
          <w:p w:rsidR="000E3525" w:rsidRDefault="00FD6B39">
            <w:pPr>
              <w:widowControl w:val="0"/>
              <w:tabs>
                <w:tab w:val="left" w:pos="1080"/>
              </w:tabs>
              <w:ind w:firstLine="540"/>
              <w:rPr>
                <w:sz w:val="20"/>
                <w:szCs w:val="20"/>
              </w:rPr>
            </w:pPr>
            <w:r>
              <w:rPr>
                <w:sz w:val="20"/>
                <w:szCs w:val="20"/>
              </w:rPr>
              <w:t>номер пункта Технического задания</w:t>
            </w:r>
          </w:p>
        </w:tc>
      </w:tr>
      <w:tr w:rsidR="000E3525">
        <w:trPr>
          <w:gridBefore w:val="1"/>
          <w:jc w:val="center"/>
        </w:trPr>
        <w:tc>
          <w:tcPr>
            <w:tcW w:w="941" w:type="pct"/>
            <w:gridSpan w:val="2"/>
          </w:tcPr>
          <w:p w:rsidR="000E3525" w:rsidRDefault="00FD6B39">
            <w:pPr>
              <w:widowControl w:val="0"/>
              <w:tabs>
                <w:tab w:val="left" w:pos="1080"/>
              </w:tabs>
              <w:rPr>
                <w:sz w:val="20"/>
                <w:szCs w:val="20"/>
              </w:rPr>
            </w:pPr>
            <w:r>
              <w:rPr>
                <w:sz w:val="20"/>
                <w:szCs w:val="20"/>
              </w:rPr>
              <w:t>Выполнение:</w:t>
            </w:r>
          </w:p>
        </w:tc>
        <w:tc>
          <w:tcPr>
            <w:tcW w:w="3707" w:type="pct"/>
            <w:gridSpan w:val="3"/>
          </w:tcPr>
          <w:p w:rsidR="000E3525" w:rsidRDefault="000E3525">
            <w:pPr>
              <w:widowControl w:val="0"/>
              <w:tabs>
                <w:tab w:val="left" w:pos="1080"/>
              </w:tabs>
              <w:ind w:firstLine="540"/>
              <w:rPr>
                <w:sz w:val="20"/>
                <w:szCs w:val="20"/>
              </w:rPr>
            </w:pPr>
          </w:p>
        </w:tc>
      </w:tr>
      <w:tr w:rsidR="000E3525">
        <w:trPr>
          <w:gridBefore w:val="1"/>
          <w:jc w:val="center"/>
        </w:trPr>
        <w:tc>
          <w:tcPr>
            <w:tcW w:w="941" w:type="pct"/>
            <w:gridSpan w:val="2"/>
          </w:tcPr>
          <w:p w:rsidR="000E3525" w:rsidRDefault="000E3525">
            <w:pPr>
              <w:widowControl w:val="0"/>
              <w:tabs>
                <w:tab w:val="left" w:pos="1080"/>
              </w:tabs>
              <w:ind w:firstLine="540"/>
              <w:rPr>
                <w:sz w:val="20"/>
                <w:szCs w:val="20"/>
              </w:rPr>
            </w:pPr>
          </w:p>
        </w:tc>
        <w:tc>
          <w:tcPr>
            <w:tcW w:w="3707" w:type="pct"/>
            <w:gridSpan w:val="3"/>
          </w:tcPr>
          <w:p w:rsidR="000E3525" w:rsidRDefault="00FD6B39">
            <w:pPr>
              <w:widowControl w:val="0"/>
              <w:tabs>
                <w:tab w:val="left" w:pos="1080"/>
              </w:tabs>
              <w:ind w:firstLine="540"/>
              <w:rPr>
                <w:sz w:val="20"/>
                <w:szCs w:val="20"/>
              </w:rPr>
            </w:pPr>
            <w:r>
              <w:rPr>
                <w:sz w:val="20"/>
                <w:szCs w:val="20"/>
              </w:rPr>
              <w:t>"да" - будет выполнен полностью</w:t>
            </w:r>
          </w:p>
        </w:tc>
      </w:tr>
      <w:tr w:rsidR="000E3525">
        <w:trPr>
          <w:gridBefore w:val="1"/>
          <w:jc w:val="center"/>
        </w:trPr>
        <w:tc>
          <w:tcPr>
            <w:tcW w:w="941" w:type="pct"/>
            <w:gridSpan w:val="2"/>
          </w:tcPr>
          <w:p w:rsidR="000E3525" w:rsidRDefault="000E3525">
            <w:pPr>
              <w:widowControl w:val="0"/>
              <w:tabs>
                <w:tab w:val="left" w:pos="1080"/>
              </w:tabs>
              <w:ind w:firstLine="540"/>
              <w:rPr>
                <w:sz w:val="20"/>
                <w:szCs w:val="20"/>
              </w:rPr>
            </w:pPr>
          </w:p>
        </w:tc>
        <w:tc>
          <w:tcPr>
            <w:tcW w:w="3707" w:type="pct"/>
            <w:gridSpan w:val="3"/>
          </w:tcPr>
          <w:p w:rsidR="000E3525" w:rsidRDefault="00FD6B39">
            <w:pPr>
              <w:widowControl w:val="0"/>
              <w:tabs>
                <w:tab w:val="left" w:pos="1080"/>
              </w:tabs>
              <w:ind w:firstLine="540"/>
              <w:rPr>
                <w:sz w:val="20"/>
                <w:szCs w:val="20"/>
              </w:rPr>
            </w:pPr>
            <w:r>
              <w:rPr>
                <w:sz w:val="20"/>
                <w:szCs w:val="20"/>
              </w:rPr>
              <w:t>"нет" - не будет выполнен</w:t>
            </w:r>
          </w:p>
        </w:tc>
      </w:tr>
      <w:tr w:rsidR="000E3525">
        <w:trPr>
          <w:gridBefore w:val="1"/>
          <w:jc w:val="center"/>
        </w:trPr>
        <w:tc>
          <w:tcPr>
            <w:tcW w:w="941" w:type="pct"/>
            <w:gridSpan w:val="2"/>
          </w:tcPr>
          <w:p w:rsidR="000E3525" w:rsidRDefault="000E3525">
            <w:pPr>
              <w:widowControl w:val="0"/>
              <w:tabs>
                <w:tab w:val="left" w:pos="1080"/>
              </w:tabs>
              <w:ind w:firstLine="540"/>
              <w:rPr>
                <w:sz w:val="20"/>
                <w:szCs w:val="20"/>
              </w:rPr>
            </w:pPr>
          </w:p>
        </w:tc>
        <w:tc>
          <w:tcPr>
            <w:tcW w:w="3707" w:type="pct"/>
            <w:gridSpan w:val="3"/>
          </w:tcPr>
          <w:p w:rsidR="000E3525" w:rsidRDefault="00FD6B39">
            <w:pPr>
              <w:widowControl w:val="0"/>
              <w:tabs>
                <w:tab w:val="left" w:pos="1080"/>
              </w:tabs>
              <w:ind w:firstLine="540"/>
              <w:rPr>
                <w:sz w:val="20"/>
                <w:szCs w:val="20"/>
              </w:rPr>
            </w:pPr>
            <w:r>
              <w:rPr>
                <w:sz w:val="20"/>
                <w:szCs w:val="20"/>
              </w:rPr>
              <w:t>"частично" – выполняется с "такими-то" ограничениями</w:t>
            </w:r>
          </w:p>
        </w:tc>
      </w:tr>
      <w:tr w:rsidR="000E3525">
        <w:trPr>
          <w:gridBefore w:val="1"/>
          <w:jc w:val="center"/>
        </w:trPr>
        <w:tc>
          <w:tcPr>
            <w:tcW w:w="941" w:type="pct"/>
            <w:gridSpan w:val="2"/>
          </w:tcPr>
          <w:p w:rsidR="000E3525" w:rsidRDefault="00FD6B39">
            <w:pPr>
              <w:widowControl w:val="0"/>
              <w:tabs>
                <w:tab w:val="left" w:pos="1080"/>
              </w:tabs>
              <w:rPr>
                <w:sz w:val="20"/>
                <w:szCs w:val="20"/>
              </w:rPr>
            </w:pPr>
            <w:r>
              <w:rPr>
                <w:sz w:val="20"/>
                <w:szCs w:val="20"/>
              </w:rPr>
              <w:t>Пояснения:</w:t>
            </w:r>
          </w:p>
        </w:tc>
        <w:tc>
          <w:tcPr>
            <w:tcW w:w="3707" w:type="pct"/>
            <w:gridSpan w:val="3"/>
          </w:tcPr>
          <w:p w:rsidR="000E3525" w:rsidRDefault="00FD6B39">
            <w:pPr>
              <w:widowControl w:val="0"/>
              <w:tabs>
                <w:tab w:val="left" w:pos="1080"/>
              </w:tabs>
              <w:ind w:firstLine="540"/>
              <w:rPr>
                <w:sz w:val="20"/>
                <w:szCs w:val="20"/>
              </w:rPr>
            </w:pPr>
            <w:r>
              <w:rPr>
                <w:sz w:val="20"/>
                <w:szCs w:val="20"/>
              </w:rPr>
              <w:t>необходимые пояснения</w:t>
            </w:r>
          </w:p>
        </w:tc>
      </w:tr>
      <w:tr w:rsidR="000E3525">
        <w:trPr>
          <w:gridBefore w:val="1"/>
          <w:jc w:val="center"/>
        </w:trPr>
        <w:tc>
          <w:tcPr>
            <w:tcW w:w="941" w:type="pct"/>
            <w:gridSpan w:val="2"/>
          </w:tcPr>
          <w:p w:rsidR="000E3525" w:rsidRDefault="00FD6B39">
            <w:pPr>
              <w:widowControl w:val="0"/>
              <w:tabs>
                <w:tab w:val="left" w:pos="1080"/>
              </w:tabs>
              <w:rPr>
                <w:sz w:val="20"/>
                <w:szCs w:val="20"/>
              </w:rPr>
            </w:pPr>
            <w:r>
              <w:rPr>
                <w:sz w:val="20"/>
                <w:szCs w:val="20"/>
              </w:rPr>
              <w:t>Ссылки на ПУ:</w:t>
            </w:r>
          </w:p>
        </w:tc>
        <w:tc>
          <w:tcPr>
            <w:tcW w:w="3707" w:type="pct"/>
            <w:gridSpan w:val="3"/>
          </w:tcPr>
          <w:p w:rsidR="000E3525" w:rsidRDefault="00FD6B39">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0E3525" w:rsidRDefault="000E3525">
      <w:pPr>
        <w:widowControl w:val="0"/>
        <w:tabs>
          <w:tab w:val="left" w:pos="1080"/>
        </w:tabs>
        <w:ind w:firstLine="540"/>
        <w:rPr>
          <w:sz w:val="20"/>
          <w:szCs w:val="20"/>
        </w:rPr>
      </w:pPr>
    </w:p>
    <w:p w:rsidR="000E3525" w:rsidRDefault="000E3525">
      <w:pPr>
        <w:widowControl w:val="0"/>
        <w:tabs>
          <w:tab w:val="left" w:pos="1080"/>
        </w:tabs>
        <w:ind w:firstLine="540"/>
        <w:rPr>
          <w:sz w:val="20"/>
          <w:szCs w:val="20"/>
        </w:rPr>
      </w:pPr>
    </w:p>
    <w:p w:rsidR="000E3525" w:rsidRDefault="00FD6B39">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0E3525">
        <w:tc>
          <w:tcPr>
            <w:tcW w:w="521" w:type="pct"/>
            <w:tcBorders>
              <w:top w:val="single" w:sz="4" w:space="0" w:color="000000"/>
            </w:tcBorders>
            <w:vAlign w:val="center"/>
          </w:tcPr>
          <w:p w:rsidR="000E3525" w:rsidRDefault="00FD6B39">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0E3525" w:rsidRDefault="00FD6B39">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0E3525" w:rsidRDefault="00FD6B39">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0E3525" w:rsidRDefault="00FD6B39">
            <w:pPr>
              <w:widowControl w:val="0"/>
              <w:tabs>
                <w:tab w:val="left" w:pos="1080"/>
              </w:tabs>
              <w:rPr>
                <w:sz w:val="20"/>
                <w:szCs w:val="20"/>
              </w:rPr>
            </w:pPr>
            <w:r>
              <w:rPr>
                <w:sz w:val="20"/>
                <w:szCs w:val="20"/>
              </w:rPr>
              <w:t>Предлагаемое Участником закупки</w:t>
            </w:r>
          </w:p>
        </w:tc>
      </w:tr>
      <w:tr w:rsidR="000E3525">
        <w:trPr>
          <w:trHeight w:val="371"/>
        </w:trPr>
        <w:tc>
          <w:tcPr>
            <w:tcW w:w="521" w:type="pct"/>
          </w:tcPr>
          <w:p w:rsidR="000E3525" w:rsidRDefault="00FD6B39">
            <w:pPr>
              <w:widowControl w:val="0"/>
              <w:tabs>
                <w:tab w:val="left" w:pos="1080"/>
              </w:tabs>
              <w:rPr>
                <w:sz w:val="20"/>
                <w:szCs w:val="20"/>
              </w:rPr>
            </w:pPr>
            <w:r>
              <w:rPr>
                <w:sz w:val="20"/>
                <w:szCs w:val="20"/>
              </w:rPr>
              <w:t>1.</w:t>
            </w:r>
          </w:p>
        </w:tc>
        <w:tc>
          <w:tcPr>
            <w:tcW w:w="2605" w:type="pct"/>
          </w:tcPr>
          <w:p w:rsidR="000E3525" w:rsidRDefault="000E3525">
            <w:pPr>
              <w:widowControl w:val="0"/>
              <w:tabs>
                <w:tab w:val="left" w:pos="1080"/>
              </w:tabs>
              <w:rPr>
                <w:sz w:val="20"/>
                <w:szCs w:val="20"/>
              </w:rPr>
            </w:pPr>
          </w:p>
        </w:tc>
        <w:tc>
          <w:tcPr>
            <w:tcW w:w="889" w:type="pct"/>
          </w:tcPr>
          <w:p w:rsidR="000E3525" w:rsidRDefault="000E3525">
            <w:pPr>
              <w:widowControl w:val="0"/>
              <w:tabs>
                <w:tab w:val="left" w:pos="1080"/>
              </w:tabs>
              <w:rPr>
                <w:sz w:val="20"/>
                <w:szCs w:val="20"/>
              </w:rPr>
            </w:pPr>
          </w:p>
        </w:tc>
        <w:tc>
          <w:tcPr>
            <w:tcW w:w="985" w:type="pct"/>
          </w:tcPr>
          <w:p w:rsidR="000E3525" w:rsidRDefault="000E3525">
            <w:pPr>
              <w:widowControl w:val="0"/>
              <w:tabs>
                <w:tab w:val="left" w:pos="1080"/>
              </w:tabs>
              <w:rPr>
                <w:sz w:val="20"/>
                <w:szCs w:val="20"/>
              </w:rPr>
            </w:pPr>
          </w:p>
        </w:tc>
      </w:tr>
      <w:tr w:rsidR="000E3525">
        <w:trPr>
          <w:trHeight w:val="198"/>
        </w:trPr>
        <w:tc>
          <w:tcPr>
            <w:tcW w:w="521" w:type="pct"/>
            <w:tcBorders>
              <w:bottom w:val="single" w:sz="4" w:space="0" w:color="000000"/>
            </w:tcBorders>
          </w:tcPr>
          <w:p w:rsidR="000E3525" w:rsidRDefault="000E3525">
            <w:pPr>
              <w:widowControl w:val="0"/>
              <w:tabs>
                <w:tab w:val="left" w:pos="1080"/>
              </w:tabs>
              <w:rPr>
                <w:sz w:val="20"/>
                <w:szCs w:val="20"/>
              </w:rPr>
            </w:pPr>
          </w:p>
        </w:tc>
        <w:tc>
          <w:tcPr>
            <w:tcW w:w="2605" w:type="pct"/>
            <w:tcBorders>
              <w:bottom w:val="single" w:sz="4" w:space="0" w:color="000000"/>
            </w:tcBorders>
          </w:tcPr>
          <w:p w:rsidR="000E3525" w:rsidRDefault="000E3525">
            <w:pPr>
              <w:widowControl w:val="0"/>
              <w:tabs>
                <w:tab w:val="left" w:pos="1080"/>
              </w:tabs>
              <w:rPr>
                <w:sz w:val="20"/>
                <w:szCs w:val="20"/>
              </w:rPr>
            </w:pPr>
          </w:p>
        </w:tc>
        <w:tc>
          <w:tcPr>
            <w:tcW w:w="889" w:type="pct"/>
            <w:tcBorders>
              <w:bottom w:val="single" w:sz="4" w:space="0" w:color="000000"/>
            </w:tcBorders>
          </w:tcPr>
          <w:p w:rsidR="000E3525" w:rsidRDefault="000E3525">
            <w:pPr>
              <w:widowControl w:val="0"/>
              <w:tabs>
                <w:tab w:val="left" w:pos="1080"/>
              </w:tabs>
              <w:rPr>
                <w:sz w:val="20"/>
                <w:szCs w:val="20"/>
              </w:rPr>
            </w:pPr>
          </w:p>
        </w:tc>
        <w:tc>
          <w:tcPr>
            <w:tcW w:w="985" w:type="pct"/>
            <w:tcBorders>
              <w:bottom w:val="single" w:sz="4" w:space="0" w:color="000000"/>
            </w:tcBorders>
          </w:tcPr>
          <w:p w:rsidR="000E3525" w:rsidRDefault="000E3525">
            <w:pPr>
              <w:widowControl w:val="0"/>
              <w:tabs>
                <w:tab w:val="left" w:pos="1080"/>
              </w:tabs>
              <w:rPr>
                <w:sz w:val="20"/>
                <w:szCs w:val="20"/>
              </w:rPr>
            </w:pPr>
          </w:p>
        </w:tc>
      </w:tr>
    </w:tbl>
    <w:p w:rsidR="000E3525" w:rsidRDefault="000E3525">
      <w:pPr>
        <w:widowControl w:val="0"/>
        <w:ind w:left="567"/>
        <w:rPr>
          <w:sz w:val="20"/>
          <w:szCs w:val="20"/>
        </w:rPr>
      </w:pPr>
    </w:p>
    <w:p w:rsidR="000E3525" w:rsidRDefault="00FD6B39" w:rsidP="00FD6B39">
      <w:pPr>
        <w:widowControl w:val="0"/>
        <w:numPr>
          <w:ilvl w:val="0"/>
          <w:numId w:val="14"/>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0E3525" w:rsidRDefault="00FD6B39" w:rsidP="00FD6B39">
      <w:pPr>
        <w:widowControl w:val="0"/>
        <w:numPr>
          <w:ilvl w:val="0"/>
          <w:numId w:val="14"/>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0E3525" w:rsidRDefault="00FD6B39">
      <w:pPr>
        <w:pStyle w:val="22H2H2212h22RTCiz2Numberedtext3HD2heading2Heading2Hidden2122Level2TopicHeadingH21MajorCHSH2-Heading2l2Header222heading2list2"/>
        <w:tabs>
          <w:tab w:val="num" w:pos="0"/>
        </w:tabs>
        <w:spacing w:after="0"/>
        <w:jc w:val="center"/>
        <w:rPr>
          <w:sz w:val="24"/>
          <w:szCs w:val="24"/>
        </w:rPr>
      </w:pPr>
      <w:r>
        <w:rPr>
          <w:sz w:val="20"/>
        </w:rPr>
        <w:br w:type="page" w:clear="all"/>
      </w:r>
      <w:bookmarkStart w:id="31" w:name="_Toc536483696"/>
      <w:bookmarkStart w:id="32" w:name="_Ref166330580"/>
      <w:r>
        <w:rPr>
          <w:sz w:val="24"/>
          <w:szCs w:val="24"/>
        </w:rPr>
        <w:lastRenderedPageBreak/>
        <w:t xml:space="preserve">ФОРМА </w:t>
      </w:r>
      <w:r>
        <w:rPr>
          <w:sz w:val="24"/>
          <w:szCs w:val="24"/>
          <w:lang w:val="ru-RU"/>
        </w:rPr>
        <w:t>5</w:t>
      </w:r>
      <w:r>
        <w:rPr>
          <w:sz w:val="24"/>
          <w:szCs w:val="24"/>
        </w:rPr>
        <w:t>. АНТИКОРРУПЦИОННЫЕ ОБЯЗАТЕЛЬСТВА</w:t>
      </w:r>
      <w:bookmarkEnd w:id="31"/>
    </w:p>
    <w:p w:rsidR="000E3525" w:rsidRDefault="000E3525">
      <w:pPr>
        <w:jc w:val="center"/>
      </w:pPr>
    </w:p>
    <w:p w:rsidR="000E3525" w:rsidRDefault="00FD6B39">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0E3525" w:rsidRDefault="00FD6B39" w:rsidP="00FD6B39">
      <w:pPr>
        <w:numPr>
          <w:ilvl w:val="0"/>
          <w:numId w:val="20"/>
        </w:numPr>
        <w:tabs>
          <w:tab w:val="num" w:pos="0"/>
        </w:tabs>
        <w:ind w:left="0" w:firstLine="709"/>
        <w:jc w:val="both"/>
        <w:rPr>
          <w:color w:val="000000"/>
          <w:highlight w:val="white"/>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w:t>
      </w:r>
      <w:r>
        <w:rPr>
          <w:color w:val="000000"/>
          <w:highlight w:val="white"/>
        </w:rPr>
        <w:t>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0E3525" w:rsidRDefault="00FD6B39">
      <w:pPr>
        <w:widowControl w:val="0"/>
        <w:ind w:firstLine="709"/>
        <w:contextualSpacing/>
        <w:jc w:val="both"/>
        <w:rPr>
          <w:highlight w:val="white"/>
        </w:rPr>
      </w:pPr>
      <w:r>
        <w:rPr>
          <w:highlight w:val="white"/>
        </w:rPr>
        <w:t>1.1</w:t>
      </w:r>
      <w:r>
        <w:rPr>
          <w:highlight w:val="white"/>
        </w:rPr>
        <w:tab/>
      </w:r>
      <w:r w:rsidR="00044072" w:rsidRPr="00044072">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r>
        <w:rPr>
          <w:highlight w:val="white"/>
        </w:rPr>
        <w:t>.</w:t>
      </w:r>
    </w:p>
    <w:p w:rsidR="000E3525" w:rsidRDefault="00FD6B39" w:rsidP="00FD6B39">
      <w:pPr>
        <w:widowControl w:val="0"/>
        <w:numPr>
          <w:ilvl w:val="1"/>
          <w:numId w:val="24"/>
        </w:numPr>
        <w:ind w:left="0" w:firstLine="709"/>
        <w:contextualSpacing/>
        <w:jc w:val="both"/>
      </w:pPr>
      <w:r>
        <w:rPr>
          <w:highlight w:val="white"/>
        </w:rPr>
        <w:t>Согласен с принимаемыми в ПАО «Россети Сибирь» мерами, направленными на предупреждение и противодействие коррупции, включая Антикоррупционную по</w:t>
      </w:r>
      <w:r>
        <w:t>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0E3525" w:rsidRDefault="00FD6B39" w:rsidP="00FD6B39">
      <w:pPr>
        <w:numPr>
          <w:ilvl w:val="0"/>
          <w:numId w:val="20"/>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0E3525" w:rsidRDefault="00FD6B39">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0E3525" w:rsidRDefault="00FD6B39" w:rsidP="00FD6B39">
      <w:pPr>
        <w:numPr>
          <w:ilvl w:val="0"/>
          <w:numId w:val="23"/>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0E3525" w:rsidRDefault="00FD6B39" w:rsidP="00FD6B39">
      <w:pPr>
        <w:numPr>
          <w:ilvl w:val="0"/>
          <w:numId w:val="23"/>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0E3525" w:rsidRDefault="00FD6B39" w:rsidP="00FD6B39">
      <w:pPr>
        <w:numPr>
          <w:ilvl w:val="0"/>
          <w:numId w:val="21"/>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0E3525" w:rsidRDefault="00FD6B39" w:rsidP="00FD6B39">
      <w:pPr>
        <w:numPr>
          <w:ilvl w:val="0"/>
          <w:numId w:val="21"/>
        </w:numPr>
        <w:ind w:left="0" w:firstLine="709"/>
        <w:jc w:val="both"/>
        <w:rPr>
          <w:color w:val="000000"/>
        </w:rPr>
      </w:pPr>
      <w:r>
        <w:rPr>
          <w:color w:val="000000"/>
        </w:rPr>
        <w:t>оказание, предложение или обещание оказать услуги;</w:t>
      </w:r>
    </w:p>
    <w:p w:rsidR="000E3525" w:rsidRDefault="00FD6B39" w:rsidP="00FD6B39">
      <w:pPr>
        <w:numPr>
          <w:ilvl w:val="0"/>
          <w:numId w:val="21"/>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0E3525" w:rsidRDefault="00FD6B39" w:rsidP="00FD6B39">
      <w:pPr>
        <w:numPr>
          <w:ilvl w:val="0"/>
          <w:numId w:val="21"/>
        </w:numPr>
        <w:ind w:left="0" w:firstLine="709"/>
        <w:jc w:val="both"/>
        <w:rPr>
          <w:color w:val="000000"/>
        </w:rPr>
      </w:pPr>
      <w:r>
        <w:rPr>
          <w:color w:val="000000"/>
        </w:rPr>
        <w:t xml:space="preserve">предоставление, предложение или обещание предоставить иные выгоды; </w:t>
      </w:r>
    </w:p>
    <w:p w:rsidR="000E3525" w:rsidRDefault="00FD6B39" w:rsidP="00FD6B39">
      <w:pPr>
        <w:numPr>
          <w:ilvl w:val="0"/>
          <w:numId w:val="21"/>
        </w:numPr>
        <w:ind w:left="0" w:firstLine="709"/>
        <w:jc w:val="both"/>
      </w:pPr>
      <w: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lastRenderedPageBreak/>
        <w:t>законодательства, а также международных актов о противодействии легализации (отмыванию) доходов, полученных преступным путем.</w:t>
      </w:r>
    </w:p>
    <w:p w:rsidR="000E3525" w:rsidRDefault="00FD6B39" w:rsidP="00FD6B39">
      <w:pPr>
        <w:numPr>
          <w:ilvl w:val="1"/>
          <w:numId w:val="22"/>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0E3525" w:rsidRDefault="00FD6B39" w:rsidP="00FD6B39">
      <w:pPr>
        <w:numPr>
          <w:ilvl w:val="1"/>
          <w:numId w:val="22"/>
        </w:numPr>
        <w:ind w:left="0" w:firstLine="709"/>
        <w:jc w:val="both"/>
      </w:pPr>
      <w:r>
        <w:t>Под действиями работника Заказчика/Организатора закупки, осуществляемыми в пользу Участника, понимаются:</w:t>
      </w:r>
    </w:p>
    <w:p w:rsidR="000E3525" w:rsidRDefault="00FD6B39" w:rsidP="00FD6B39">
      <w:pPr>
        <w:numPr>
          <w:ilvl w:val="0"/>
          <w:numId w:val="21"/>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0E3525" w:rsidRDefault="00FD6B39" w:rsidP="00FD6B39">
      <w:pPr>
        <w:numPr>
          <w:ilvl w:val="0"/>
          <w:numId w:val="21"/>
        </w:numPr>
        <w:ind w:left="0" w:firstLine="709"/>
        <w:jc w:val="both"/>
        <w:rPr>
          <w:color w:val="000000"/>
        </w:rPr>
      </w:pPr>
      <w:r>
        <w:rPr>
          <w:color w:val="000000"/>
        </w:rPr>
        <w:t>предоставление каких-либо гарантий;</w:t>
      </w:r>
    </w:p>
    <w:p w:rsidR="000E3525" w:rsidRDefault="00FD6B39" w:rsidP="00FD6B39">
      <w:pPr>
        <w:numPr>
          <w:ilvl w:val="0"/>
          <w:numId w:val="21"/>
        </w:numPr>
        <w:ind w:left="0" w:firstLine="709"/>
        <w:jc w:val="both"/>
        <w:rPr>
          <w:color w:val="000000"/>
        </w:rPr>
      </w:pPr>
      <w:r>
        <w:rPr>
          <w:color w:val="000000"/>
        </w:rPr>
        <w:t>ускорение существующих процедур;</w:t>
      </w:r>
    </w:p>
    <w:p w:rsidR="000E3525" w:rsidRDefault="00FD6B39" w:rsidP="00FD6B39">
      <w:pPr>
        <w:numPr>
          <w:ilvl w:val="0"/>
          <w:numId w:val="21"/>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0E3525" w:rsidRDefault="00FD6B39" w:rsidP="00FD6B39">
      <w:pPr>
        <w:numPr>
          <w:ilvl w:val="0"/>
          <w:numId w:val="22"/>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0E3525" w:rsidRDefault="00FD6B39" w:rsidP="00FD6B39">
      <w:pPr>
        <w:numPr>
          <w:ilvl w:val="0"/>
          <w:numId w:val="22"/>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0E3525" w:rsidRDefault="00FD6B39" w:rsidP="00FD6B39">
      <w:pPr>
        <w:numPr>
          <w:ilvl w:val="0"/>
          <w:numId w:val="22"/>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0E3525" w:rsidRDefault="000E3525">
      <w:pPr>
        <w:ind w:firstLine="709"/>
        <w:rPr>
          <w:b/>
          <w:bCs/>
          <w:color w:val="000000"/>
        </w:rPr>
      </w:pPr>
    </w:p>
    <w:p w:rsidR="000E3525" w:rsidRDefault="00FD6B39">
      <w:pPr>
        <w:ind w:firstLine="709"/>
        <w:rPr>
          <w:color w:val="000000"/>
        </w:rPr>
      </w:pPr>
      <w:r>
        <w:rPr>
          <w:b/>
          <w:bCs/>
          <w:color w:val="000000"/>
        </w:rPr>
        <w:t xml:space="preserve">Участник: </w:t>
      </w:r>
      <w:r>
        <w:rPr>
          <w:color w:val="000000"/>
        </w:rPr>
        <w:t>_______________/</w:t>
      </w:r>
    </w:p>
    <w:p w:rsidR="000E3525" w:rsidRDefault="000E3525">
      <w:pPr>
        <w:ind w:firstLine="709"/>
        <w:rPr>
          <w:b/>
          <w:bCs/>
          <w:i/>
          <w:iCs/>
          <w:color w:val="000000"/>
        </w:rPr>
      </w:pPr>
    </w:p>
    <w:p w:rsidR="000E3525" w:rsidRDefault="000E3525">
      <w:pPr>
        <w:ind w:firstLine="709"/>
        <w:rPr>
          <w:b/>
          <w:bCs/>
          <w:i/>
          <w:iCs/>
          <w:color w:val="000000"/>
        </w:rPr>
      </w:pPr>
    </w:p>
    <w:p w:rsidR="000E3525" w:rsidRDefault="000E3525">
      <w:pPr>
        <w:ind w:firstLine="709"/>
        <w:rPr>
          <w:b/>
          <w:bCs/>
          <w:i/>
          <w:iCs/>
          <w:color w:val="000000"/>
          <w:sz w:val="28"/>
          <w:szCs w:val="28"/>
        </w:rPr>
      </w:pPr>
    </w:p>
    <w:p w:rsidR="000E3525" w:rsidRDefault="000E3525">
      <w:pPr>
        <w:ind w:firstLine="709"/>
        <w:rPr>
          <w:b/>
          <w:bCs/>
          <w:i/>
          <w:iCs/>
          <w:color w:val="000000"/>
          <w:sz w:val="28"/>
          <w:szCs w:val="28"/>
        </w:rPr>
      </w:pPr>
    </w:p>
    <w:p w:rsidR="000E3525" w:rsidRDefault="000E3525">
      <w:pPr>
        <w:ind w:firstLine="709"/>
        <w:rPr>
          <w:b/>
          <w:bCs/>
          <w:i/>
          <w:iCs/>
          <w:color w:val="000000"/>
          <w:sz w:val="28"/>
          <w:szCs w:val="28"/>
        </w:rPr>
      </w:pPr>
    </w:p>
    <w:p w:rsidR="000E3525" w:rsidRDefault="00FD6B39">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0E3525" w:rsidRDefault="00FD6B39">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8"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0E3525" w:rsidRDefault="000E3525"/>
    <w:bookmarkEnd w:id="32"/>
    <w:p w:rsidR="000E3525" w:rsidRDefault="000E3525">
      <w:pPr>
        <w:rPr>
          <w:i/>
          <w:sz w:val="22"/>
          <w:szCs w:val="22"/>
        </w:rPr>
      </w:pPr>
    </w:p>
    <w:p w:rsidR="000E3525" w:rsidRDefault="00FD6B39">
      <w:pPr>
        <w:spacing w:before="120"/>
        <w:ind w:firstLine="709"/>
        <w:jc w:val="center"/>
        <w:rPr>
          <w:b/>
          <w:i/>
          <w:sz w:val="22"/>
          <w:szCs w:val="22"/>
        </w:rPr>
      </w:pPr>
      <w:r>
        <w:rPr>
          <w:i/>
          <w:sz w:val="22"/>
          <w:szCs w:val="22"/>
        </w:rPr>
        <w:br w:type="page" w:clear="all"/>
      </w:r>
      <w:bookmarkStart w:id="33" w:name="_Toc307936265"/>
      <w:bookmarkStart w:id="34" w:name="_Toc255987075"/>
      <w:bookmarkStart w:id="35" w:name="_Toc298234713"/>
      <w:bookmarkStart w:id="36" w:name="_Toc536483699"/>
      <w:r>
        <w:rPr>
          <w:b/>
        </w:rPr>
        <w:lastRenderedPageBreak/>
        <w:t>ФОРМА 6</w:t>
      </w:r>
      <w:r>
        <w:rPr>
          <w:b/>
          <w:caps/>
        </w:rPr>
        <w:t xml:space="preserve">. </w:t>
      </w:r>
      <w:bookmarkEnd w:id="33"/>
      <w:bookmarkEnd w:id="34"/>
      <w:bookmarkEnd w:id="35"/>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36"/>
    </w:p>
    <w:p w:rsidR="000E3525" w:rsidRDefault="000E3525">
      <w:pPr>
        <w:widowControl w:val="0"/>
      </w:pPr>
    </w:p>
    <w:p w:rsidR="000E3525" w:rsidRDefault="00FD6B39">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0E3525" w:rsidRDefault="00FD6B39">
      <w:pPr>
        <w:jc w:val="center"/>
        <w:rPr>
          <w:b/>
        </w:rPr>
      </w:pPr>
      <w:r>
        <w:rPr>
          <w:b/>
        </w:rPr>
        <w:t>ПАО «Россети» и/или ДЗО ПАО «Россети»</w:t>
      </w:r>
    </w:p>
    <w:p w:rsidR="000E3525" w:rsidRDefault="000E3525">
      <w:pPr>
        <w:ind w:firstLine="567"/>
      </w:pPr>
    </w:p>
    <w:p w:rsidR="000E3525" w:rsidRDefault="00FD6B39">
      <w:pPr>
        <w:ind w:firstLine="567"/>
        <w:jc w:val="center"/>
      </w:pPr>
      <w:r>
        <w:t>Уважаемые господа!</w:t>
      </w:r>
    </w:p>
    <w:p w:rsidR="000E3525" w:rsidRDefault="000E3525">
      <w:pPr>
        <w:ind w:firstLine="567"/>
        <w:rPr>
          <w:i/>
        </w:rPr>
      </w:pPr>
    </w:p>
    <w:p w:rsidR="000E3525" w:rsidRDefault="00FD6B39">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0E3525" w:rsidRDefault="000E3525">
      <w:pPr>
        <w:ind w:firstLine="567"/>
      </w:pPr>
    </w:p>
    <w:p w:rsidR="000E3525" w:rsidRDefault="00FD6B39">
      <w:pPr>
        <w:ind w:firstLine="567"/>
      </w:pPr>
      <w:r>
        <w:t>____________________________________</w:t>
      </w:r>
    </w:p>
    <w:p w:rsidR="000E3525" w:rsidRDefault="00FD6B39">
      <w:pPr>
        <w:ind w:right="3684" w:firstLine="567"/>
        <w:jc w:val="center"/>
        <w:rPr>
          <w:vertAlign w:val="superscript"/>
        </w:rPr>
      </w:pPr>
      <w:r>
        <w:rPr>
          <w:vertAlign w:val="superscript"/>
        </w:rPr>
        <w:t>(подпись, М.П.)</w:t>
      </w:r>
    </w:p>
    <w:p w:rsidR="000E3525" w:rsidRDefault="00FD6B39">
      <w:pPr>
        <w:ind w:firstLine="567"/>
      </w:pPr>
      <w:r>
        <w:t>____________________________________</w:t>
      </w:r>
    </w:p>
    <w:p w:rsidR="000E3525" w:rsidRDefault="00FD6B39">
      <w:pPr>
        <w:ind w:firstLine="567"/>
        <w:rPr>
          <w:vertAlign w:val="superscript"/>
        </w:rPr>
      </w:pPr>
      <w:r>
        <w:rPr>
          <w:vertAlign w:val="superscript"/>
        </w:rPr>
        <w:t>(фамилия, имя, отчество подписавшего, должность)</w:t>
      </w:r>
    </w:p>
    <w:p w:rsidR="000E3525" w:rsidRDefault="000E3525">
      <w:pPr>
        <w:keepNext/>
        <w:tabs>
          <w:tab w:val="num" w:pos="1134"/>
        </w:tabs>
        <w:jc w:val="center"/>
        <w:outlineLvl w:val="1"/>
        <w:rPr>
          <w:b/>
        </w:rPr>
      </w:pPr>
    </w:p>
    <w:p w:rsidR="000E3525" w:rsidRDefault="00FD6B39">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0E3525" w:rsidRDefault="00FD6B39" w:rsidP="00FD6B39">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E3525" w:rsidRDefault="00FD6B39" w:rsidP="00FD6B39">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0E3525" w:rsidRDefault="00FD6B39" w:rsidP="00FD6B39">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0E3525" w:rsidRDefault="00FD6B39" w:rsidP="00FD6B39">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E3525" w:rsidRDefault="000E3525">
      <w:pPr>
        <w:widowControl w:val="0"/>
        <w:ind w:firstLine="567"/>
        <w:rPr>
          <w:b/>
          <w:bCs/>
          <w:lang w:eastAsia="ar-SA"/>
        </w:rPr>
      </w:pPr>
    </w:p>
    <w:p w:rsidR="000E3525" w:rsidRDefault="000E3525">
      <w:pPr>
        <w:spacing w:before="120"/>
        <w:ind w:firstLine="709"/>
        <w:rPr>
          <w:sz w:val="2"/>
          <w:szCs w:val="2"/>
        </w:rPr>
      </w:pPr>
    </w:p>
    <w:p w:rsidR="000E3525" w:rsidRDefault="000E3525">
      <w:bookmarkStart w:id="37" w:name="_Toc127334290"/>
    </w:p>
    <w:bookmarkEnd w:id="37"/>
    <w:p w:rsidR="000E3525" w:rsidRDefault="000E3525">
      <w:pPr>
        <w:sectPr w:rsidR="000E3525">
          <w:pgSz w:w="11906" w:h="16838"/>
          <w:pgMar w:top="902" w:right="567" w:bottom="1077" w:left="1134" w:header="709" w:footer="709" w:gutter="0"/>
          <w:cols w:space="708"/>
          <w:titlePg/>
          <w:docGrid w:linePitch="360"/>
        </w:sectPr>
      </w:pPr>
    </w:p>
    <w:p w:rsidR="000E3525" w:rsidRDefault="00FD6B39">
      <w:pPr>
        <w:pStyle w:val="22H2H2212h22RTCiz2Numberedtext3HD2heading2Heading2Hidden2122Level2TopicHeadingH21MajorCHSH2-Heading2l2Header222heading2list2"/>
        <w:pageBreakBefore/>
        <w:spacing w:after="0"/>
        <w:ind w:left="567"/>
        <w:jc w:val="center"/>
        <w:rPr>
          <w:caps/>
          <w:sz w:val="24"/>
          <w:szCs w:val="24"/>
        </w:rPr>
      </w:pPr>
      <w:bookmarkStart w:id="38" w:name="_Toc536483702"/>
      <w:r>
        <w:rPr>
          <w:caps/>
          <w:sz w:val="24"/>
          <w:szCs w:val="24"/>
        </w:rPr>
        <w:lastRenderedPageBreak/>
        <w:t>ФОРМА 7. Справка о цепочке собственников участника закупки, включая бенефициаров (в том числе конечных)</w:t>
      </w:r>
      <w:bookmarkEnd w:id="38"/>
    </w:p>
    <w:p w:rsidR="000E3525" w:rsidRDefault="000E3525"/>
    <w:p w:rsidR="000E3525" w:rsidRDefault="00FD6B39">
      <w:pPr>
        <w:rPr>
          <w:color w:val="000000"/>
        </w:rPr>
      </w:pPr>
      <w:r>
        <w:rPr>
          <w:color w:val="000000"/>
        </w:rPr>
        <w:t>Наименование и адрес Участника (контрагента): _______________________________________________________________________</w:t>
      </w:r>
    </w:p>
    <w:p w:rsidR="000E3525" w:rsidRDefault="000E3525">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0E3525">
        <w:trPr>
          <w:trHeight w:val="147"/>
        </w:trPr>
        <w:tc>
          <w:tcPr>
            <w:tcW w:w="15290" w:type="dxa"/>
            <w:gridSpan w:val="16"/>
            <w:vAlign w:val="center"/>
          </w:tcPr>
          <w:p w:rsidR="000E3525" w:rsidRDefault="00FD6B39">
            <w:pPr>
              <w:keepNext/>
              <w:contextualSpacing/>
              <w:jc w:val="center"/>
              <w:outlineLvl w:val="0"/>
              <w:rPr>
                <w:rFonts w:eastAsia="Calibri"/>
                <w:sz w:val="20"/>
                <w:szCs w:val="22"/>
                <w:lang w:eastAsia="en-US"/>
              </w:rPr>
            </w:pPr>
            <w:bookmarkStart w:id="39" w:name="_Toc476225313"/>
            <w:bookmarkStart w:id="40" w:name="_Toc485198248"/>
            <w:bookmarkStart w:id="41" w:name="_Toc536483703"/>
            <w:bookmarkStart w:id="42" w:name="_Toc404866843"/>
            <w:r>
              <w:rPr>
                <w:rFonts w:eastAsia="Calibri"/>
                <w:sz w:val="20"/>
                <w:szCs w:val="22"/>
                <w:lang w:eastAsia="en-US"/>
              </w:rPr>
              <w:t>Данные о контрагенте</w:t>
            </w:r>
            <w:bookmarkEnd w:id="39"/>
            <w:bookmarkEnd w:id="40"/>
            <w:bookmarkEnd w:id="41"/>
          </w:p>
        </w:tc>
      </w:tr>
      <w:tr w:rsidR="000E3525">
        <w:trPr>
          <w:trHeight w:val="1039"/>
        </w:trPr>
        <w:tc>
          <w:tcPr>
            <w:tcW w:w="362" w:type="dxa"/>
            <w:vAlign w:val="center"/>
          </w:tcPr>
          <w:p w:rsidR="000E3525" w:rsidRDefault="00FD6B39">
            <w:pPr>
              <w:keepNext/>
              <w:contextualSpacing/>
              <w:jc w:val="center"/>
              <w:outlineLvl w:val="0"/>
              <w:rPr>
                <w:rFonts w:eastAsia="Calibri"/>
                <w:sz w:val="18"/>
                <w:szCs w:val="18"/>
                <w:lang w:eastAsia="en-US"/>
              </w:rPr>
            </w:pPr>
            <w:bookmarkStart w:id="43" w:name="_Toc476225314"/>
            <w:bookmarkStart w:id="44" w:name="_Toc485198249"/>
            <w:bookmarkStart w:id="45" w:name="_Toc536483704"/>
            <w:r>
              <w:rPr>
                <w:rFonts w:eastAsia="Calibri"/>
                <w:sz w:val="18"/>
                <w:szCs w:val="18"/>
                <w:lang w:eastAsia="en-US"/>
              </w:rPr>
              <w:t>№</w:t>
            </w:r>
            <w:bookmarkEnd w:id="42"/>
            <w:bookmarkEnd w:id="43"/>
            <w:bookmarkEnd w:id="44"/>
          </w:p>
        </w:tc>
        <w:tc>
          <w:tcPr>
            <w:tcW w:w="739" w:type="dxa"/>
            <w:vAlign w:val="center"/>
          </w:tcPr>
          <w:p w:rsidR="000E3525" w:rsidRDefault="00FD6B39">
            <w:pPr>
              <w:keepNext/>
              <w:ind w:left="-57" w:right="-57"/>
              <w:contextualSpacing/>
              <w:jc w:val="center"/>
              <w:outlineLvl w:val="0"/>
              <w:rPr>
                <w:rFonts w:eastAsia="Calibri"/>
                <w:sz w:val="18"/>
                <w:szCs w:val="18"/>
                <w:lang w:eastAsia="en-US"/>
              </w:rPr>
            </w:pPr>
            <w:bookmarkStart w:id="46" w:name="_Toc476225315"/>
            <w:bookmarkStart w:id="47" w:name="_Toc485198250"/>
            <w:bookmarkStart w:id="48" w:name="_Toc536483705"/>
            <w:r>
              <w:rPr>
                <w:rFonts w:eastAsia="Calibri"/>
                <w:sz w:val="18"/>
                <w:szCs w:val="18"/>
                <w:lang w:eastAsia="en-US"/>
              </w:rPr>
              <w:t>Вид контрагента</w:t>
            </w:r>
            <w:bookmarkEnd w:id="45"/>
            <w:bookmarkEnd w:id="46"/>
            <w:bookmarkEnd w:id="47"/>
          </w:p>
        </w:tc>
        <w:tc>
          <w:tcPr>
            <w:tcW w:w="708" w:type="dxa"/>
            <w:vAlign w:val="center"/>
          </w:tcPr>
          <w:p w:rsidR="000E3525" w:rsidRDefault="00FD6B39">
            <w:pPr>
              <w:keepNext/>
              <w:ind w:left="-57" w:right="-57"/>
              <w:contextualSpacing/>
              <w:jc w:val="center"/>
              <w:outlineLvl w:val="0"/>
              <w:rPr>
                <w:rFonts w:eastAsia="Calibri"/>
                <w:sz w:val="18"/>
                <w:szCs w:val="18"/>
                <w:lang w:eastAsia="en-US"/>
              </w:rPr>
            </w:pPr>
            <w:bookmarkStart w:id="49" w:name="_Toc476225316"/>
            <w:bookmarkStart w:id="50" w:name="_Toc485198251"/>
            <w:bookmarkStart w:id="51" w:name="_Toc536483706"/>
            <w:r>
              <w:rPr>
                <w:rFonts w:eastAsia="Calibri"/>
                <w:sz w:val="18"/>
                <w:szCs w:val="18"/>
                <w:lang w:eastAsia="en-US"/>
              </w:rPr>
              <w:t>Тип контрагента</w:t>
            </w:r>
            <w:bookmarkEnd w:id="48"/>
            <w:bookmarkEnd w:id="49"/>
            <w:bookmarkEnd w:id="50"/>
          </w:p>
        </w:tc>
        <w:tc>
          <w:tcPr>
            <w:tcW w:w="709" w:type="dxa"/>
            <w:vAlign w:val="center"/>
          </w:tcPr>
          <w:p w:rsidR="000E3525" w:rsidRDefault="00FD6B39">
            <w:pPr>
              <w:keepNext/>
              <w:ind w:left="-57" w:right="-57"/>
              <w:contextualSpacing/>
              <w:jc w:val="center"/>
              <w:outlineLvl w:val="0"/>
              <w:rPr>
                <w:rFonts w:eastAsia="Calibri"/>
                <w:sz w:val="18"/>
                <w:szCs w:val="18"/>
                <w:lang w:eastAsia="en-US"/>
              </w:rPr>
            </w:pPr>
            <w:bookmarkStart w:id="52" w:name="_Toc476225317"/>
            <w:bookmarkStart w:id="53" w:name="_Toc485198252"/>
            <w:bookmarkStart w:id="54" w:name="_Toc536483707"/>
            <w:r>
              <w:rPr>
                <w:rFonts w:eastAsia="Calibri"/>
                <w:sz w:val="18"/>
                <w:szCs w:val="18"/>
                <w:lang w:eastAsia="en-US"/>
              </w:rPr>
              <w:t>Тип публичности</w:t>
            </w:r>
            <w:bookmarkEnd w:id="51"/>
            <w:bookmarkEnd w:id="52"/>
            <w:bookmarkEnd w:id="53"/>
          </w:p>
        </w:tc>
        <w:tc>
          <w:tcPr>
            <w:tcW w:w="945" w:type="dxa"/>
            <w:vAlign w:val="center"/>
          </w:tcPr>
          <w:p w:rsidR="000E3525" w:rsidRDefault="00FD6B39">
            <w:pPr>
              <w:keepNext/>
              <w:ind w:left="-57" w:right="-57"/>
              <w:contextualSpacing/>
              <w:jc w:val="center"/>
              <w:outlineLvl w:val="0"/>
              <w:rPr>
                <w:rFonts w:eastAsia="Calibri"/>
                <w:sz w:val="18"/>
                <w:szCs w:val="18"/>
                <w:lang w:eastAsia="en-US"/>
              </w:rPr>
            </w:pPr>
            <w:bookmarkStart w:id="55" w:name="_Toc476225318"/>
            <w:bookmarkStart w:id="56" w:name="_Toc485198253"/>
            <w:bookmarkStart w:id="57" w:name="_Toc536483708"/>
            <w:r>
              <w:rPr>
                <w:rFonts w:eastAsia="Calibri"/>
                <w:sz w:val="18"/>
                <w:szCs w:val="18"/>
                <w:lang w:eastAsia="en-US"/>
              </w:rPr>
              <w:t>ИНН контрагента</w:t>
            </w:r>
            <w:bookmarkEnd w:id="54"/>
            <w:bookmarkEnd w:id="55"/>
            <w:bookmarkEnd w:id="56"/>
          </w:p>
        </w:tc>
        <w:tc>
          <w:tcPr>
            <w:tcW w:w="1199" w:type="dxa"/>
            <w:vAlign w:val="center"/>
          </w:tcPr>
          <w:p w:rsidR="000E3525" w:rsidRDefault="00FD6B39">
            <w:pPr>
              <w:keepNext/>
              <w:ind w:left="-57" w:right="-57"/>
              <w:contextualSpacing/>
              <w:jc w:val="center"/>
              <w:outlineLvl w:val="0"/>
              <w:rPr>
                <w:rFonts w:eastAsia="Calibri"/>
                <w:sz w:val="18"/>
                <w:szCs w:val="18"/>
                <w:lang w:eastAsia="en-US"/>
              </w:rPr>
            </w:pPr>
            <w:bookmarkStart w:id="58" w:name="_Toc476225319"/>
            <w:bookmarkStart w:id="59" w:name="_Toc485198254"/>
            <w:bookmarkStart w:id="60" w:name="_Toc536483709"/>
            <w:r>
              <w:rPr>
                <w:rFonts w:eastAsia="Calibri"/>
                <w:sz w:val="18"/>
                <w:szCs w:val="18"/>
                <w:lang w:eastAsia="en-US"/>
              </w:rPr>
              <w:t>Регистрационный номер контрагента</w:t>
            </w:r>
            <w:bookmarkEnd w:id="57"/>
            <w:bookmarkEnd w:id="58"/>
            <w:bookmarkEnd w:id="59"/>
          </w:p>
        </w:tc>
        <w:tc>
          <w:tcPr>
            <w:tcW w:w="992" w:type="dxa"/>
            <w:vAlign w:val="center"/>
          </w:tcPr>
          <w:p w:rsidR="000E3525" w:rsidRDefault="00FD6B39">
            <w:pPr>
              <w:keepNext/>
              <w:ind w:left="-57" w:right="-57"/>
              <w:contextualSpacing/>
              <w:jc w:val="center"/>
              <w:outlineLvl w:val="0"/>
              <w:rPr>
                <w:rFonts w:eastAsia="Calibri"/>
                <w:sz w:val="18"/>
                <w:szCs w:val="18"/>
                <w:lang w:eastAsia="en-US"/>
              </w:rPr>
            </w:pPr>
            <w:bookmarkStart w:id="61" w:name="_Toc476225320"/>
            <w:bookmarkStart w:id="62" w:name="_Toc485198255"/>
            <w:bookmarkStart w:id="63" w:name="_Toc536483710"/>
            <w:r>
              <w:rPr>
                <w:rFonts w:eastAsia="Calibri"/>
                <w:sz w:val="18"/>
                <w:szCs w:val="18"/>
                <w:lang w:eastAsia="en-US"/>
              </w:rPr>
              <w:t>Контрагент является филиалом</w:t>
            </w:r>
            <w:bookmarkEnd w:id="60"/>
            <w:bookmarkEnd w:id="61"/>
            <w:bookmarkEnd w:id="62"/>
          </w:p>
        </w:tc>
        <w:tc>
          <w:tcPr>
            <w:tcW w:w="945" w:type="dxa"/>
            <w:vAlign w:val="center"/>
          </w:tcPr>
          <w:p w:rsidR="000E3525" w:rsidRDefault="00FD6B39">
            <w:pPr>
              <w:keepNext/>
              <w:ind w:left="-57" w:right="-57"/>
              <w:contextualSpacing/>
              <w:jc w:val="center"/>
              <w:outlineLvl w:val="0"/>
              <w:rPr>
                <w:rFonts w:eastAsia="Calibri"/>
                <w:sz w:val="18"/>
                <w:szCs w:val="18"/>
                <w:lang w:eastAsia="en-US"/>
              </w:rPr>
            </w:pPr>
            <w:bookmarkStart w:id="64" w:name="_Toc476225321"/>
            <w:bookmarkStart w:id="65" w:name="_Toc485198256"/>
            <w:bookmarkStart w:id="66" w:name="_Toc536483711"/>
            <w:r>
              <w:rPr>
                <w:rFonts w:eastAsia="Calibri"/>
                <w:sz w:val="18"/>
                <w:szCs w:val="18"/>
                <w:lang w:eastAsia="en-US"/>
              </w:rPr>
              <w:t>ОГРН/ ОГРНИП контрагента</w:t>
            </w:r>
            <w:bookmarkEnd w:id="63"/>
            <w:bookmarkEnd w:id="64"/>
            <w:bookmarkEnd w:id="65"/>
          </w:p>
        </w:tc>
        <w:tc>
          <w:tcPr>
            <w:tcW w:w="957" w:type="dxa"/>
            <w:vAlign w:val="center"/>
          </w:tcPr>
          <w:p w:rsidR="000E3525" w:rsidRDefault="00FD6B39">
            <w:pPr>
              <w:keepNext/>
              <w:ind w:left="-57" w:right="-57"/>
              <w:contextualSpacing/>
              <w:jc w:val="center"/>
              <w:outlineLvl w:val="0"/>
              <w:rPr>
                <w:rFonts w:eastAsia="Calibri"/>
                <w:sz w:val="18"/>
                <w:szCs w:val="18"/>
                <w:lang w:eastAsia="en-US"/>
              </w:rPr>
            </w:pPr>
            <w:bookmarkStart w:id="67" w:name="_Toc476225322"/>
            <w:bookmarkStart w:id="68" w:name="_Toc485198257"/>
            <w:bookmarkStart w:id="69" w:name="_Toc536483712"/>
            <w:r>
              <w:rPr>
                <w:rFonts w:eastAsia="Calibri"/>
                <w:sz w:val="18"/>
                <w:szCs w:val="18"/>
                <w:lang w:eastAsia="en-US"/>
              </w:rPr>
              <w:t>Адрес регистрации контрагента</w:t>
            </w:r>
            <w:bookmarkEnd w:id="66"/>
            <w:bookmarkEnd w:id="67"/>
            <w:bookmarkEnd w:id="68"/>
          </w:p>
        </w:tc>
        <w:tc>
          <w:tcPr>
            <w:tcW w:w="1172" w:type="dxa"/>
            <w:vAlign w:val="center"/>
          </w:tcPr>
          <w:p w:rsidR="000E3525" w:rsidRDefault="00FD6B39">
            <w:pPr>
              <w:keepNext/>
              <w:ind w:left="-57" w:right="-57"/>
              <w:contextualSpacing/>
              <w:jc w:val="center"/>
              <w:outlineLvl w:val="0"/>
              <w:rPr>
                <w:rFonts w:eastAsia="Calibri"/>
                <w:sz w:val="18"/>
                <w:szCs w:val="18"/>
                <w:lang w:eastAsia="en-US"/>
              </w:rPr>
            </w:pPr>
            <w:bookmarkStart w:id="70" w:name="_Toc476225323"/>
            <w:bookmarkStart w:id="71" w:name="_Toc485198258"/>
            <w:bookmarkStart w:id="72" w:name="_Toc536483713"/>
            <w:r>
              <w:rPr>
                <w:rFonts w:eastAsia="Calibri"/>
                <w:sz w:val="18"/>
                <w:szCs w:val="18"/>
                <w:lang w:eastAsia="en-US"/>
              </w:rPr>
              <w:t>Организационно-правовая форма контрагента</w:t>
            </w:r>
            <w:bookmarkEnd w:id="69"/>
            <w:bookmarkEnd w:id="70"/>
            <w:bookmarkEnd w:id="71"/>
          </w:p>
        </w:tc>
        <w:tc>
          <w:tcPr>
            <w:tcW w:w="1134" w:type="dxa"/>
            <w:vAlign w:val="center"/>
          </w:tcPr>
          <w:p w:rsidR="000E3525" w:rsidRDefault="00FD6B39">
            <w:pPr>
              <w:keepNext/>
              <w:ind w:left="-57" w:right="-57"/>
              <w:contextualSpacing/>
              <w:jc w:val="center"/>
              <w:outlineLvl w:val="0"/>
              <w:rPr>
                <w:rFonts w:eastAsia="Calibri"/>
                <w:sz w:val="18"/>
                <w:szCs w:val="18"/>
                <w:lang w:eastAsia="en-US"/>
              </w:rPr>
            </w:pPr>
            <w:bookmarkStart w:id="73" w:name="_Toc476225324"/>
            <w:bookmarkStart w:id="74" w:name="_Toc485198259"/>
            <w:bookmarkStart w:id="75" w:name="_Toc536483714"/>
            <w:r>
              <w:rPr>
                <w:rFonts w:eastAsia="Calibri"/>
                <w:sz w:val="18"/>
                <w:szCs w:val="18"/>
                <w:lang w:eastAsia="en-US"/>
              </w:rPr>
              <w:t>Наименование контрагента</w:t>
            </w:r>
            <w:bookmarkEnd w:id="72"/>
            <w:bookmarkEnd w:id="73"/>
            <w:bookmarkEnd w:id="74"/>
          </w:p>
        </w:tc>
        <w:tc>
          <w:tcPr>
            <w:tcW w:w="708" w:type="dxa"/>
            <w:vAlign w:val="center"/>
          </w:tcPr>
          <w:p w:rsidR="000E3525" w:rsidRDefault="00FD6B39">
            <w:pPr>
              <w:keepNext/>
              <w:ind w:left="-57" w:right="-57"/>
              <w:contextualSpacing/>
              <w:jc w:val="center"/>
              <w:outlineLvl w:val="0"/>
              <w:rPr>
                <w:rFonts w:eastAsia="Calibri"/>
                <w:sz w:val="18"/>
                <w:szCs w:val="18"/>
                <w:lang w:eastAsia="en-US"/>
              </w:rPr>
            </w:pPr>
            <w:bookmarkStart w:id="76" w:name="_Toc476225325"/>
            <w:bookmarkStart w:id="77" w:name="_Toc485198260"/>
            <w:bookmarkStart w:id="78" w:name="_Toc536483715"/>
            <w:r>
              <w:rPr>
                <w:rFonts w:eastAsia="Calibri"/>
                <w:sz w:val="18"/>
                <w:szCs w:val="18"/>
                <w:lang w:eastAsia="en-US"/>
              </w:rPr>
              <w:t>Код ОКВЭД</w:t>
            </w:r>
            <w:bookmarkEnd w:id="75"/>
            <w:bookmarkEnd w:id="76"/>
            <w:bookmarkEnd w:id="77"/>
          </w:p>
        </w:tc>
        <w:tc>
          <w:tcPr>
            <w:tcW w:w="1036" w:type="dxa"/>
            <w:vAlign w:val="center"/>
          </w:tcPr>
          <w:p w:rsidR="000E3525" w:rsidRDefault="00FD6B39">
            <w:pPr>
              <w:keepNext/>
              <w:ind w:left="-57" w:right="-57"/>
              <w:contextualSpacing/>
              <w:jc w:val="center"/>
              <w:outlineLvl w:val="0"/>
              <w:rPr>
                <w:rFonts w:eastAsia="Calibri"/>
                <w:sz w:val="18"/>
                <w:szCs w:val="18"/>
                <w:lang w:eastAsia="en-US"/>
              </w:rPr>
            </w:pPr>
            <w:bookmarkStart w:id="79" w:name="_Toc476225326"/>
            <w:bookmarkStart w:id="80" w:name="_Toc485198261"/>
            <w:bookmarkStart w:id="81" w:name="_Toc536483716"/>
            <w:r>
              <w:rPr>
                <w:rFonts w:eastAsia="Calibri"/>
                <w:sz w:val="18"/>
                <w:szCs w:val="18"/>
                <w:lang w:eastAsia="en-US"/>
              </w:rPr>
              <w:t>ФИО руководителя</w:t>
            </w:r>
            <w:bookmarkEnd w:id="78"/>
            <w:bookmarkEnd w:id="79"/>
            <w:bookmarkEnd w:id="80"/>
          </w:p>
        </w:tc>
        <w:tc>
          <w:tcPr>
            <w:tcW w:w="1374" w:type="dxa"/>
            <w:vAlign w:val="center"/>
          </w:tcPr>
          <w:p w:rsidR="000E3525" w:rsidRDefault="00FD6B39">
            <w:pPr>
              <w:keepNext/>
              <w:ind w:left="-57" w:right="-57"/>
              <w:contextualSpacing/>
              <w:jc w:val="center"/>
              <w:outlineLvl w:val="0"/>
              <w:rPr>
                <w:rFonts w:eastAsia="Calibri"/>
                <w:sz w:val="18"/>
                <w:szCs w:val="18"/>
                <w:lang w:eastAsia="en-US"/>
              </w:rPr>
            </w:pPr>
            <w:bookmarkStart w:id="82" w:name="_Toc476225327"/>
            <w:bookmarkStart w:id="83" w:name="_Toc485198262"/>
            <w:bookmarkStart w:id="84" w:name="_Toc536483717"/>
            <w:r>
              <w:rPr>
                <w:rFonts w:eastAsia="Calibri"/>
                <w:sz w:val="18"/>
                <w:szCs w:val="18"/>
                <w:lang w:eastAsia="en-US"/>
              </w:rPr>
              <w:t>Серия и номер документа, удостоверяющего личность руководителя</w:t>
            </w:r>
            <w:bookmarkEnd w:id="81"/>
            <w:bookmarkEnd w:id="82"/>
            <w:bookmarkEnd w:id="83"/>
          </w:p>
        </w:tc>
        <w:tc>
          <w:tcPr>
            <w:tcW w:w="1362" w:type="dxa"/>
            <w:vAlign w:val="center"/>
          </w:tcPr>
          <w:p w:rsidR="000E3525" w:rsidRDefault="00FD6B39">
            <w:pPr>
              <w:keepNext/>
              <w:ind w:left="-57" w:right="-57"/>
              <w:contextualSpacing/>
              <w:jc w:val="center"/>
              <w:outlineLvl w:val="0"/>
              <w:rPr>
                <w:rFonts w:eastAsia="Calibri"/>
                <w:sz w:val="18"/>
                <w:szCs w:val="18"/>
                <w:lang w:eastAsia="en-US"/>
              </w:rPr>
            </w:pPr>
            <w:bookmarkStart w:id="85" w:name="_Toc476225328"/>
            <w:bookmarkStart w:id="86" w:name="_Toc485198263"/>
            <w:bookmarkStart w:id="87" w:name="_Toc536483718"/>
            <w:r>
              <w:rPr>
                <w:rFonts w:eastAsia="Calibri"/>
                <w:sz w:val="18"/>
                <w:szCs w:val="18"/>
                <w:lang w:eastAsia="en-US"/>
              </w:rPr>
              <w:t>Адрес сайта, с раскрытием информации о цепочке собственников</w:t>
            </w:r>
            <w:bookmarkEnd w:id="84"/>
            <w:bookmarkEnd w:id="85"/>
            <w:bookmarkEnd w:id="86"/>
          </w:p>
        </w:tc>
        <w:tc>
          <w:tcPr>
            <w:tcW w:w="948" w:type="dxa"/>
            <w:vAlign w:val="center"/>
          </w:tcPr>
          <w:p w:rsidR="000E3525" w:rsidRDefault="00FD6B39">
            <w:pPr>
              <w:keepNext/>
              <w:ind w:left="-57" w:right="-57"/>
              <w:contextualSpacing/>
              <w:jc w:val="center"/>
              <w:outlineLvl w:val="0"/>
              <w:rPr>
                <w:rFonts w:eastAsia="Calibri"/>
                <w:sz w:val="18"/>
                <w:szCs w:val="18"/>
                <w:lang w:eastAsia="en-US"/>
              </w:rPr>
            </w:pPr>
            <w:bookmarkStart w:id="88" w:name="_Toc476225329"/>
            <w:bookmarkStart w:id="89" w:name="_Toc485198264"/>
            <w:bookmarkStart w:id="90" w:name="_Toc536483719"/>
            <w:r>
              <w:rPr>
                <w:rFonts w:eastAsia="Calibri"/>
                <w:sz w:val="18"/>
                <w:szCs w:val="18"/>
                <w:lang w:eastAsia="en-US"/>
              </w:rPr>
              <w:t>Оффшорная зона</w:t>
            </w:r>
            <w:bookmarkEnd w:id="87"/>
            <w:bookmarkEnd w:id="88"/>
            <w:bookmarkEnd w:id="89"/>
          </w:p>
        </w:tc>
      </w:tr>
      <w:tr w:rsidR="000E3525">
        <w:trPr>
          <w:trHeight w:val="207"/>
        </w:trPr>
        <w:tc>
          <w:tcPr>
            <w:tcW w:w="362" w:type="dxa"/>
            <w:vAlign w:val="center"/>
          </w:tcPr>
          <w:p w:rsidR="000E3525" w:rsidRDefault="00FD6B39">
            <w:pPr>
              <w:keepNext/>
              <w:contextualSpacing/>
              <w:outlineLvl w:val="0"/>
              <w:rPr>
                <w:rFonts w:eastAsia="Calibri"/>
                <w:sz w:val="18"/>
                <w:szCs w:val="18"/>
                <w:lang w:eastAsia="en-US"/>
              </w:rPr>
            </w:pPr>
            <w:bookmarkStart w:id="91" w:name="_Toc476225330"/>
            <w:bookmarkStart w:id="92" w:name="_Toc485198265"/>
            <w:bookmarkStart w:id="93" w:name="_Toc536483720"/>
            <w:r>
              <w:rPr>
                <w:rFonts w:eastAsia="Calibri"/>
                <w:sz w:val="18"/>
                <w:szCs w:val="18"/>
                <w:lang w:eastAsia="en-US"/>
              </w:rPr>
              <w:t>0</w:t>
            </w:r>
            <w:bookmarkEnd w:id="90"/>
            <w:bookmarkEnd w:id="91"/>
            <w:bookmarkEnd w:id="92"/>
          </w:p>
        </w:tc>
        <w:tc>
          <w:tcPr>
            <w:tcW w:w="739" w:type="dxa"/>
            <w:vAlign w:val="center"/>
          </w:tcPr>
          <w:p w:rsidR="000E3525" w:rsidRDefault="00FD6B39">
            <w:pPr>
              <w:keepNext/>
              <w:contextualSpacing/>
              <w:jc w:val="center"/>
              <w:outlineLvl w:val="0"/>
              <w:rPr>
                <w:rFonts w:eastAsia="Calibri"/>
                <w:sz w:val="18"/>
                <w:szCs w:val="18"/>
                <w:lang w:eastAsia="en-US"/>
              </w:rPr>
            </w:pPr>
            <w:bookmarkStart w:id="94" w:name="_Toc476225331"/>
            <w:bookmarkStart w:id="95" w:name="_Toc485198266"/>
            <w:bookmarkStart w:id="96" w:name="_Toc536483721"/>
            <w:r>
              <w:rPr>
                <w:rFonts w:eastAsia="Calibri"/>
                <w:sz w:val="18"/>
                <w:szCs w:val="18"/>
                <w:lang w:eastAsia="en-US"/>
              </w:rPr>
              <w:t>1</w:t>
            </w:r>
            <w:bookmarkEnd w:id="93"/>
            <w:bookmarkEnd w:id="94"/>
            <w:bookmarkEnd w:id="95"/>
          </w:p>
        </w:tc>
        <w:tc>
          <w:tcPr>
            <w:tcW w:w="708" w:type="dxa"/>
            <w:vAlign w:val="center"/>
          </w:tcPr>
          <w:p w:rsidR="000E3525" w:rsidRDefault="00FD6B39">
            <w:pPr>
              <w:keepNext/>
              <w:contextualSpacing/>
              <w:jc w:val="center"/>
              <w:outlineLvl w:val="0"/>
              <w:rPr>
                <w:rFonts w:eastAsia="Calibri"/>
                <w:sz w:val="18"/>
                <w:szCs w:val="18"/>
                <w:lang w:eastAsia="en-US"/>
              </w:rPr>
            </w:pPr>
            <w:bookmarkStart w:id="97" w:name="_Toc476225332"/>
            <w:bookmarkStart w:id="98" w:name="_Toc485198267"/>
            <w:bookmarkStart w:id="99" w:name="_Toc536483722"/>
            <w:r>
              <w:rPr>
                <w:rFonts w:eastAsia="Calibri"/>
                <w:sz w:val="18"/>
                <w:szCs w:val="18"/>
                <w:lang w:eastAsia="en-US"/>
              </w:rPr>
              <w:t>2</w:t>
            </w:r>
            <w:bookmarkEnd w:id="96"/>
            <w:bookmarkEnd w:id="97"/>
            <w:bookmarkEnd w:id="98"/>
          </w:p>
        </w:tc>
        <w:tc>
          <w:tcPr>
            <w:tcW w:w="709" w:type="dxa"/>
            <w:vAlign w:val="center"/>
          </w:tcPr>
          <w:p w:rsidR="000E3525" w:rsidRDefault="00FD6B39">
            <w:pPr>
              <w:keepNext/>
              <w:contextualSpacing/>
              <w:jc w:val="center"/>
              <w:outlineLvl w:val="0"/>
              <w:rPr>
                <w:rFonts w:eastAsia="Calibri"/>
                <w:sz w:val="18"/>
                <w:szCs w:val="18"/>
                <w:lang w:eastAsia="en-US"/>
              </w:rPr>
            </w:pPr>
            <w:bookmarkStart w:id="100" w:name="_Toc476225333"/>
            <w:bookmarkStart w:id="101" w:name="_Toc485198268"/>
            <w:bookmarkStart w:id="102" w:name="_Toc536483723"/>
            <w:r>
              <w:rPr>
                <w:rFonts w:eastAsia="Calibri"/>
                <w:sz w:val="18"/>
                <w:szCs w:val="18"/>
                <w:lang w:eastAsia="en-US"/>
              </w:rPr>
              <w:t>3</w:t>
            </w:r>
            <w:bookmarkEnd w:id="99"/>
            <w:bookmarkEnd w:id="100"/>
            <w:bookmarkEnd w:id="101"/>
          </w:p>
        </w:tc>
        <w:tc>
          <w:tcPr>
            <w:tcW w:w="945" w:type="dxa"/>
            <w:vAlign w:val="center"/>
          </w:tcPr>
          <w:p w:rsidR="000E3525" w:rsidRDefault="00FD6B39">
            <w:pPr>
              <w:keepNext/>
              <w:contextualSpacing/>
              <w:jc w:val="center"/>
              <w:outlineLvl w:val="0"/>
              <w:rPr>
                <w:rFonts w:eastAsia="Calibri"/>
                <w:sz w:val="18"/>
                <w:szCs w:val="18"/>
                <w:lang w:eastAsia="en-US"/>
              </w:rPr>
            </w:pPr>
            <w:bookmarkStart w:id="103" w:name="_Toc476225334"/>
            <w:bookmarkStart w:id="104" w:name="_Toc485198269"/>
            <w:bookmarkStart w:id="105" w:name="_Toc536483724"/>
            <w:r>
              <w:rPr>
                <w:rFonts w:eastAsia="Calibri"/>
                <w:sz w:val="18"/>
                <w:szCs w:val="18"/>
                <w:lang w:eastAsia="en-US"/>
              </w:rPr>
              <w:t>4</w:t>
            </w:r>
            <w:bookmarkEnd w:id="102"/>
            <w:bookmarkEnd w:id="103"/>
            <w:bookmarkEnd w:id="104"/>
          </w:p>
        </w:tc>
        <w:tc>
          <w:tcPr>
            <w:tcW w:w="1199" w:type="dxa"/>
            <w:vAlign w:val="center"/>
          </w:tcPr>
          <w:p w:rsidR="000E3525" w:rsidRDefault="00FD6B39">
            <w:pPr>
              <w:keepNext/>
              <w:contextualSpacing/>
              <w:jc w:val="center"/>
              <w:outlineLvl w:val="0"/>
              <w:rPr>
                <w:rFonts w:eastAsia="Calibri"/>
                <w:sz w:val="18"/>
                <w:szCs w:val="18"/>
                <w:lang w:eastAsia="en-US"/>
              </w:rPr>
            </w:pPr>
            <w:bookmarkStart w:id="106" w:name="_Toc476225335"/>
            <w:bookmarkStart w:id="107" w:name="_Toc485198270"/>
            <w:bookmarkStart w:id="108" w:name="_Toc536483725"/>
            <w:r>
              <w:rPr>
                <w:rFonts w:eastAsia="Calibri"/>
                <w:sz w:val="18"/>
                <w:szCs w:val="18"/>
                <w:lang w:eastAsia="en-US"/>
              </w:rPr>
              <w:t>5</w:t>
            </w:r>
            <w:bookmarkEnd w:id="105"/>
            <w:bookmarkEnd w:id="106"/>
            <w:bookmarkEnd w:id="107"/>
          </w:p>
        </w:tc>
        <w:tc>
          <w:tcPr>
            <w:tcW w:w="992" w:type="dxa"/>
            <w:vAlign w:val="center"/>
          </w:tcPr>
          <w:p w:rsidR="000E3525" w:rsidRDefault="00FD6B39">
            <w:pPr>
              <w:keepNext/>
              <w:contextualSpacing/>
              <w:jc w:val="center"/>
              <w:outlineLvl w:val="0"/>
              <w:rPr>
                <w:rFonts w:eastAsia="Calibri"/>
                <w:sz w:val="18"/>
                <w:szCs w:val="18"/>
                <w:lang w:eastAsia="en-US"/>
              </w:rPr>
            </w:pPr>
            <w:bookmarkStart w:id="109" w:name="_Toc476225336"/>
            <w:bookmarkStart w:id="110" w:name="_Toc485198271"/>
            <w:bookmarkStart w:id="111" w:name="_Toc536483726"/>
            <w:r>
              <w:rPr>
                <w:rFonts w:eastAsia="Calibri"/>
                <w:sz w:val="18"/>
                <w:szCs w:val="18"/>
                <w:lang w:eastAsia="en-US"/>
              </w:rPr>
              <w:t>6</w:t>
            </w:r>
            <w:bookmarkEnd w:id="108"/>
            <w:bookmarkEnd w:id="109"/>
            <w:bookmarkEnd w:id="110"/>
          </w:p>
        </w:tc>
        <w:tc>
          <w:tcPr>
            <w:tcW w:w="945" w:type="dxa"/>
            <w:vAlign w:val="center"/>
          </w:tcPr>
          <w:p w:rsidR="000E3525" w:rsidRDefault="00FD6B39">
            <w:pPr>
              <w:keepNext/>
              <w:contextualSpacing/>
              <w:jc w:val="center"/>
              <w:outlineLvl w:val="0"/>
              <w:rPr>
                <w:rFonts w:eastAsia="Calibri"/>
                <w:sz w:val="18"/>
                <w:szCs w:val="18"/>
                <w:lang w:eastAsia="en-US"/>
              </w:rPr>
            </w:pPr>
            <w:bookmarkStart w:id="112" w:name="_Toc476225337"/>
            <w:bookmarkStart w:id="113" w:name="_Toc485198272"/>
            <w:bookmarkStart w:id="114" w:name="_Toc536483727"/>
            <w:r>
              <w:rPr>
                <w:rFonts w:eastAsia="Calibri"/>
                <w:sz w:val="18"/>
                <w:szCs w:val="18"/>
                <w:lang w:eastAsia="en-US"/>
              </w:rPr>
              <w:t>7</w:t>
            </w:r>
            <w:bookmarkEnd w:id="111"/>
            <w:bookmarkEnd w:id="112"/>
            <w:bookmarkEnd w:id="113"/>
          </w:p>
        </w:tc>
        <w:tc>
          <w:tcPr>
            <w:tcW w:w="957" w:type="dxa"/>
            <w:vAlign w:val="center"/>
          </w:tcPr>
          <w:p w:rsidR="000E3525" w:rsidRDefault="00FD6B39">
            <w:pPr>
              <w:keepNext/>
              <w:contextualSpacing/>
              <w:jc w:val="center"/>
              <w:outlineLvl w:val="0"/>
              <w:rPr>
                <w:rFonts w:eastAsia="Calibri"/>
                <w:sz w:val="18"/>
                <w:szCs w:val="18"/>
                <w:lang w:eastAsia="en-US"/>
              </w:rPr>
            </w:pPr>
            <w:bookmarkStart w:id="115" w:name="_Toc476225338"/>
            <w:bookmarkStart w:id="116" w:name="_Toc485198273"/>
            <w:bookmarkStart w:id="117" w:name="_Toc536483728"/>
            <w:r>
              <w:rPr>
                <w:rFonts w:eastAsia="Calibri"/>
                <w:sz w:val="18"/>
                <w:szCs w:val="18"/>
                <w:lang w:eastAsia="en-US"/>
              </w:rPr>
              <w:t>8</w:t>
            </w:r>
            <w:bookmarkEnd w:id="114"/>
            <w:bookmarkEnd w:id="115"/>
            <w:bookmarkEnd w:id="116"/>
          </w:p>
        </w:tc>
        <w:tc>
          <w:tcPr>
            <w:tcW w:w="1172" w:type="dxa"/>
            <w:vAlign w:val="center"/>
          </w:tcPr>
          <w:p w:rsidR="000E3525" w:rsidRDefault="00FD6B39">
            <w:pPr>
              <w:keepNext/>
              <w:contextualSpacing/>
              <w:jc w:val="center"/>
              <w:outlineLvl w:val="0"/>
              <w:rPr>
                <w:rFonts w:eastAsia="Calibri"/>
                <w:sz w:val="18"/>
                <w:szCs w:val="18"/>
                <w:lang w:eastAsia="en-US"/>
              </w:rPr>
            </w:pPr>
            <w:bookmarkStart w:id="118" w:name="_Toc476225339"/>
            <w:bookmarkStart w:id="119" w:name="_Toc485198274"/>
            <w:bookmarkStart w:id="120" w:name="_Toc536483729"/>
            <w:r>
              <w:rPr>
                <w:rFonts w:eastAsia="Calibri"/>
                <w:sz w:val="18"/>
                <w:szCs w:val="18"/>
                <w:lang w:eastAsia="en-US"/>
              </w:rPr>
              <w:t>9</w:t>
            </w:r>
            <w:bookmarkEnd w:id="117"/>
            <w:bookmarkEnd w:id="118"/>
            <w:bookmarkEnd w:id="119"/>
          </w:p>
        </w:tc>
        <w:tc>
          <w:tcPr>
            <w:tcW w:w="1134" w:type="dxa"/>
            <w:vAlign w:val="center"/>
          </w:tcPr>
          <w:p w:rsidR="000E3525" w:rsidRDefault="00FD6B39">
            <w:pPr>
              <w:keepNext/>
              <w:contextualSpacing/>
              <w:jc w:val="center"/>
              <w:outlineLvl w:val="0"/>
              <w:rPr>
                <w:rFonts w:eastAsia="Calibri"/>
                <w:sz w:val="18"/>
                <w:szCs w:val="18"/>
                <w:lang w:eastAsia="en-US"/>
              </w:rPr>
            </w:pPr>
            <w:bookmarkStart w:id="121" w:name="_Toc476225340"/>
            <w:bookmarkStart w:id="122" w:name="_Toc485198275"/>
            <w:bookmarkStart w:id="123" w:name="_Toc536483730"/>
            <w:r>
              <w:rPr>
                <w:rFonts w:eastAsia="Calibri"/>
                <w:sz w:val="18"/>
                <w:szCs w:val="18"/>
                <w:lang w:eastAsia="en-US"/>
              </w:rPr>
              <w:t>10</w:t>
            </w:r>
            <w:bookmarkEnd w:id="120"/>
            <w:bookmarkEnd w:id="121"/>
            <w:bookmarkEnd w:id="122"/>
          </w:p>
        </w:tc>
        <w:tc>
          <w:tcPr>
            <w:tcW w:w="708" w:type="dxa"/>
            <w:vAlign w:val="center"/>
          </w:tcPr>
          <w:p w:rsidR="000E3525" w:rsidRDefault="00FD6B39">
            <w:pPr>
              <w:keepNext/>
              <w:contextualSpacing/>
              <w:jc w:val="center"/>
              <w:outlineLvl w:val="0"/>
              <w:rPr>
                <w:rFonts w:eastAsia="Calibri"/>
                <w:sz w:val="18"/>
                <w:szCs w:val="18"/>
                <w:lang w:eastAsia="en-US"/>
              </w:rPr>
            </w:pPr>
            <w:bookmarkStart w:id="124" w:name="_Toc476225341"/>
            <w:bookmarkStart w:id="125" w:name="_Toc485198276"/>
            <w:bookmarkStart w:id="126" w:name="_Toc536483731"/>
            <w:r>
              <w:rPr>
                <w:rFonts w:eastAsia="Calibri"/>
                <w:sz w:val="18"/>
                <w:szCs w:val="18"/>
                <w:lang w:eastAsia="en-US"/>
              </w:rPr>
              <w:t>11</w:t>
            </w:r>
            <w:bookmarkEnd w:id="123"/>
            <w:bookmarkEnd w:id="124"/>
            <w:bookmarkEnd w:id="125"/>
          </w:p>
        </w:tc>
        <w:tc>
          <w:tcPr>
            <w:tcW w:w="1036" w:type="dxa"/>
            <w:vAlign w:val="center"/>
          </w:tcPr>
          <w:p w:rsidR="000E3525" w:rsidRDefault="00FD6B39">
            <w:pPr>
              <w:keepNext/>
              <w:contextualSpacing/>
              <w:jc w:val="center"/>
              <w:outlineLvl w:val="0"/>
              <w:rPr>
                <w:rFonts w:eastAsia="Calibri"/>
                <w:sz w:val="18"/>
                <w:szCs w:val="18"/>
                <w:lang w:eastAsia="en-US"/>
              </w:rPr>
            </w:pPr>
            <w:bookmarkStart w:id="127" w:name="_Toc476225342"/>
            <w:bookmarkStart w:id="128" w:name="_Toc485198277"/>
            <w:bookmarkStart w:id="129" w:name="_Toc536483732"/>
            <w:r>
              <w:rPr>
                <w:rFonts w:eastAsia="Calibri"/>
                <w:sz w:val="18"/>
                <w:szCs w:val="18"/>
                <w:lang w:eastAsia="en-US"/>
              </w:rPr>
              <w:t>12</w:t>
            </w:r>
            <w:bookmarkEnd w:id="126"/>
            <w:bookmarkEnd w:id="127"/>
            <w:bookmarkEnd w:id="128"/>
          </w:p>
        </w:tc>
        <w:tc>
          <w:tcPr>
            <w:tcW w:w="1374" w:type="dxa"/>
            <w:vAlign w:val="center"/>
          </w:tcPr>
          <w:p w:rsidR="000E3525" w:rsidRDefault="00FD6B39">
            <w:pPr>
              <w:keepNext/>
              <w:contextualSpacing/>
              <w:jc w:val="center"/>
              <w:outlineLvl w:val="0"/>
              <w:rPr>
                <w:rFonts w:eastAsia="Calibri"/>
                <w:sz w:val="18"/>
                <w:szCs w:val="18"/>
                <w:lang w:eastAsia="en-US"/>
              </w:rPr>
            </w:pPr>
            <w:bookmarkStart w:id="130" w:name="_Toc476225343"/>
            <w:bookmarkStart w:id="131" w:name="_Toc485198278"/>
            <w:bookmarkStart w:id="132" w:name="_Toc536483733"/>
            <w:r>
              <w:rPr>
                <w:rFonts w:eastAsia="Calibri"/>
                <w:sz w:val="18"/>
                <w:szCs w:val="18"/>
                <w:lang w:eastAsia="en-US"/>
              </w:rPr>
              <w:t>13</w:t>
            </w:r>
            <w:bookmarkEnd w:id="129"/>
            <w:bookmarkEnd w:id="130"/>
            <w:bookmarkEnd w:id="131"/>
          </w:p>
        </w:tc>
        <w:tc>
          <w:tcPr>
            <w:tcW w:w="1362" w:type="dxa"/>
            <w:vAlign w:val="center"/>
          </w:tcPr>
          <w:p w:rsidR="000E3525" w:rsidRDefault="00FD6B39">
            <w:pPr>
              <w:keepNext/>
              <w:contextualSpacing/>
              <w:jc w:val="center"/>
              <w:outlineLvl w:val="0"/>
              <w:rPr>
                <w:rFonts w:eastAsia="Calibri"/>
                <w:sz w:val="18"/>
                <w:szCs w:val="18"/>
                <w:lang w:eastAsia="en-US"/>
              </w:rPr>
            </w:pPr>
            <w:bookmarkStart w:id="133" w:name="_Toc476225344"/>
            <w:bookmarkStart w:id="134" w:name="_Toc485198279"/>
            <w:bookmarkStart w:id="135" w:name="_Toc536483734"/>
            <w:r>
              <w:rPr>
                <w:rFonts w:eastAsia="Calibri"/>
                <w:sz w:val="18"/>
                <w:szCs w:val="18"/>
                <w:lang w:eastAsia="en-US"/>
              </w:rPr>
              <w:t>14</w:t>
            </w:r>
            <w:bookmarkEnd w:id="132"/>
            <w:bookmarkEnd w:id="133"/>
            <w:bookmarkEnd w:id="134"/>
          </w:p>
        </w:tc>
        <w:tc>
          <w:tcPr>
            <w:tcW w:w="948" w:type="dxa"/>
            <w:vAlign w:val="center"/>
          </w:tcPr>
          <w:p w:rsidR="000E3525" w:rsidRDefault="00FD6B39">
            <w:pPr>
              <w:keepNext/>
              <w:contextualSpacing/>
              <w:jc w:val="center"/>
              <w:outlineLvl w:val="0"/>
              <w:rPr>
                <w:rFonts w:eastAsia="Calibri"/>
                <w:sz w:val="18"/>
                <w:szCs w:val="18"/>
                <w:lang w:eastAsia="en-US"/>
              </w:rPr>
            </w:pPr>
            <w:bookmarkStart w:id="136" w:name="_Toc476225345"/>
            <w:bookmarkStart w:id="137" w:name="_Toc485198280"/>
            <w:bookmarkStart w:id="138" w:name="_Toc536483735"/>
            <w:r>
              <w:rPr>
                <w:rFonts w:eastAsia="Calibri"/>
                <w:sz w:val="18"/>
                <w:szCs w:val="18"/>
                <w:lang w:eastAsia="en-US"/>
              </w:rPr>
              <w:t>15</w:t>
            </w:r>
            <w:bookmarkEnd w:id="135"/>
            <w:bookmarkEnd w:id="136"/>
            <w:bookmarkEnd w:id="137"/>
          </w:p>
        </w:tc>
      </w:tr>
      <w:tr w:rsidR="000E3525">
        <w:trPr>
          <w:trHeight w:val="225"/>
        </w:trPr>
        <w:tc>
          <w:tcPr>
            <w:tcW w:w="362" w:type="dxa"/>
            <w:vAlign w:val="center"/>
          </w:tcPr>
          <w:p w:rsidR="000E3525" w:rsidRDefault="000E3525">
            <w:pPr>
              <w:keepNext/>
              <w:contextualSpacing/>
              <w:jc w:val="center"/>
              <w:rPr>
                <w:rFonts w:eastAsia="Calibri"/>
                <w:b/>
                <w:sz w:val="18"/>
                <w:szCs w:val="18"/>
                <w:lang w:eastAsia="en-US"/>
              </w:rPr>
            </w:pPr>
          </w:p>
        </w:tc>
        <w:tc>
          <w:tcPr>
            <w:tcW w:w="739" w:type="dxa"/>
            <w:vAlign w:val="center"/>
          </w:tcPr>
          <w:p w:rsidR="000E3525" w:rsidRDefault="000E3525">
            <w:pPr>
              <w:keepNext/>
              <w:contextualSpacing/>
              <w:jc w:val="center"/>
              <w:rPr>
                <w:rFonts w:eastAsia="Calibri"/>
                <w:b/>
                <w:sz w:val="18"/>
                <w:szCs w:val="18"/>
                <w:lang w:eastAsia="en-US"/>
              </w:rPr>
            </w:pPr>
          </w:p>
        </w:tc>
        <w:tc>
          <w:tcPr>
            <w:tcW w:w="708" w:type="dxa"/>
            <w:vAlign w:val="center"/>
          </w:tcPr>
          <w:p w:rsidR="000E3525" w:rsidRDefault="000E3525">
            <w:pPr>
              <w:keepNext/>
              <w:contextualSpacing/>
              <w:jc w:val="center"/>
              <w:rPr>
                <w:rFonts w:eastAsia="Calibri"/>
                <w:b/>
                <w:sz w:val="18"/>
                <w:szCs w:val="18"/>
                <w:lang w:eastAsia="en-US"/>
              </w:rPr>
            </w:pPr>
          </w:p>
        </w:tc>
        <w:tc>
          <w:tcPr>
            <w:tcW w:w="709" w:type="dxa"/>
            <w:vAlign w:val="center"/>
          </w:tcPr>
          <w:p w:rsidR="000E3525" w:rsidRDefault="000E3525">
            <w:pPr>
              <w:keepNext/>
              <w:contextualSpacing/>
              <w:jc w:val="center"/>
              <w:rPr>
                <w:rFonts w:eastAsia="Calibri"/>
                <w:b/>
                <w:sz w:val="18"/>
                <w:szCs w:val="18"/>
                <w:lang w:eastAsia="en-US"/>
              </w:rPr>
            </w:pPr>
          </w:p>
        </w:tc>
        <w:tc>
          <w:tcPr>
            <w:tcW w:w="945" w:type="dxa"/>
            <w:vAlign w:val="center"/>
          </w:tcPr>
          <w:p w:rsidR="000E3525" w:rsidRDefault="000E3525">
            <w:pPr>
              <w:keepNext/>
              <w:contextualSpacing/>
              <w:jc w:val="center"/>
              <w:rPr>
                <w:rFonts w:eastAsia="Calibri"/>
                <w:b/>
                <w:sz w:val="18"/>
                <w:szCs w:val="18"/>
                <w:lang w:eastAsia="en-US"/>
              </w:rPr>
            </w:pPr>
          </w:p>
        </w:tc>
        <w:tc>
          <w:tcPr>
            <w:tcW w:w="1199" w:type="dxa"/>
            <w:vAlign w:val="center"/>
          </w:tcPr>
          <w:p w:rsidR="000E3525" w:rsidRDefault="000E3525">
            <w:pPr>
              <w:keepNext/>
              <w:contextualSpacing/>
              <w:jc w:val="center"/>
              <w:rPr>
                <w:rFonts w:eastAsia="Calibri"/>
                <w:b/>
                <w:sz w:val="18"/>
                <w:szCs w:val="18"/>
                <w:lang w:eastAsia="en-US"/>
              </w:rPr>
            </w:pPr>
          </w:p>
        </w:tc>
        <w:tc>
          <w:tcPr>
            <w:tcW w:w="992" w:type="dxa"/>
            <w:vAlign w:val="center"/>
          </w:tcPr>
          <w:p w:rsidR="000E3525" w:rsidRDefault="000E3525">
            <w:pPr>
              <w:keepNext/>
              <w:contextualSpacing/>
              <w:jc w:val="center"/>
              <w:rPr>
                <w:rFonts w:eastAsia="Calibri"/>
                <w:b/>
                <w:sz w:val="18"/>
                <w:szCs w:val="18"/>
                <w:lang w:eastAsia="en-US"/>
              </w:rPr>
            </w:pPr>
          </w:p>
        </w:tc>
        <w:tc>
          <w:tcPr>
            <w:tcW w:w="945" w:type="dxa"/>
            <w:vAlign w:val="center"/>
          </w:tcPr>
          <w:p w:rsidR="000E3525" w:rsidRDefault="000E3525">
            <w:pPr>
              <w:keepNext/>
              <w:contextualSpacing/>
              <w:jc w:val="center"/>
              <w:rPr>
                <w:rFonts w:eastAsia="Calibri"/>
                <w:b/>
                <w:sz w:val="18"/>
                <w:szCs w:val="18"/>
                <w:lang w:eastAsia="en-US"/>
              </w:rPr>
            </w:pPr>
          </w:p>
        </w:tc>
        <w:tc>
          <w:tcPr>
            <w:tcW w:w="957" w:type="dxa"/>
            <w:vAlign w:val="center"/>
          </w:tcPr>
          <w:p w:rsidR="000E3525" w:rsidRDefault="000E3525">
            <w:pPr>
              <w:keepNext/>
              <w:contextualSpacing/>
              <w:jc w:val="center"/>
              <w:rPr>
                <w:rFonts w:eastAsia="Calibri"/>
                <w:b/>
                <w:sz w:val="18"/>
                <w:szCs w:val="18"/>
                <w:lang w:eastAsia="en-US"/>
              </w:rPr>
            </w:pPr>
          </w:p>
        </w:tc>
        <w:tc>
          <w:tcPr>
            <w:tcW w:w="1172" w:type="dxa"/>
            <w:vAlign w:val="center"/>
          </w:tcPr>
          <w:p w:rsidR="000E3525" w:rsidRDefault="000E3525">
            <w:pPr>
              <w:keepNext/>
              <w:contextualSpacing/>
              <w:jc w:val="center"/>
              <w:rPr>
                <w:rFonts w:eastAsia="Calibri"/>
                <w:b/>
                <w:sz w:val="18"/>
                <w:szCs w:val="18"/>
                <w:lang w:eastAsia="en-US"/>
              </w:rPr>
            </w:pPr>
          </w:p>
        </w:tc>
        <w:tc>
          <w:tcPr>
            <w:tcW w:w="1134" w:type="dxa"/>
            <w:vAlign w:val="center"/>
          </w:tcPr>
          <w:p w:rsidR="000E3525" w:rsidRDefault="000E3525">
            <w:pPr>
              <w:keepNext/>
              <w:contextualSpacing/>
              <w:jc w:val="center"/>
              <w:rPr>
                <w:rFonts w:eastAsia="Calibri"/>
                <w:b/>
                <w:sz w:val="18"/>
                <w:szCs w:val="18"/>
                <w:lang w:eastAsia="en-US"/>
              </w:rPr>
            </w:pPr>
          </w:p>
        </w:tc>
        <w:tc>
          <w:tcPr>
            <w:tcW w:w="708" w:type="dxa"/>
            <w:vAlign w:val="center"/>
          </w:tcPr>
          <w:p w:rsidR="000E3525" w:rsidRDefault="000E3525">
            <w:pPr>
              <w:keepNext/>
              <w:contextualSpacing/>
              <w:jc w:val="center"/>
              <w:rPr>
                <w:rFonts w:eastAsia="Calibri"/>
                <w:b/>
                <w:sz w:val="18"/>
                <w:szCs w:val="18"/>
                <w:lang w:eastAsia="en-US"/>
              </w:rPr>
            </w:pPr>
          </w:p>
        </w:tc>
        <w:tc>
          <w:tcPr>
            <w:tcW w:w="1036" w:type="dxa"/>
            <w:vAlign w:val="center"/>
          </w:tcPr>
          <w:p w:rsidR="000E3525" w:rsidRDefault="000E3525">
            <w:pPr>
              <w:keepNext/>
              <w:contextualSpacing/>
              <w:jc w:val="center"/>
              <w:rPr>
                <w:rFonts w:eastAsia="Calibri"/>
                <w:b/>
                <w:sz w:val="18"/>
                <w:szCs w:val="18"/>
                <w:lang w:eastAsia="en-US"/>
              </w:rPr>
            </w:pPr>
          </w:p>
        </w:tc>
        <w:tc>
          <w:tcPr>
            <w:tcW w:w="1374" w:type="dxa"/>
            <w:vAlign w:val="center"/>
          </w:tcPr>
          <w:p w:rsidR="000E3525" w:rsidRDefault="000E3525">
            <w:pPr>
              <w:keepNext/>
              <w:contextualSpacing/>
              <w:jc w:val="center"/>
              <w:rPr>
                <w:rFonts w:eastAsia="Calibri"/>
                <w:b/>
                <w:sz w:val="18"/>
                <w:szCs w:val="18"/>
                <w:lang w:eastAsia="en-US"/>
              </w:rPr>
            </w:pPr>
          </w:p>
        </w:tc>
        <w:tc>
          <w:tcPr>
            <w:tcW w:w="1362" w:type="dxa"/>
            <w:vAlign w:val="center"/>
          </w:tcPr>
          <w:p w:rsidR="000E3525" w:rsidRDefault="000E3525">
            <w:pPr>
              <w:keepNext/>
              <w:contextualSpacing/>
              <w:jc w:val="center"/>
              <w:rPr>
                <w:rFonts w:eastAsia="Calibri"/>
                <w:b/>
                <w:sz w:val="18"/>
                <w:szCs w:val="18"/>
                <w:lang w:eastAsia="en-US"/>
              </w:rPr>
            </w:pPr>
          </w:p>
        </w:tc>
        <w:tc>
          <w:tcPr>
            <w:tcW w:w="948" w:type="dxa"/>
            <w:vAlign w:val="center"/>
          </w:tcPr>
          <w:p w:rsidR="000E3525" w:rsidRDefault="000E3525">
            <w:pPr>
              <w:keepNext/>
              <w:contextualSpacing/>
              <w:jc w:val="center"/>
              <w:rPr>
                <w:rFonts w:eastAsia="Calibri"/>
                <w:b/>
                <w:sz w:val="18"/>
                <w:szCs w:val="18"/>
                <w:lang w:eastAsia="en-US"/>
              </w:rPr>
            </w:pPr>
          </w:p>
        </w:tc>
      </w:tr>
    </w:tbl>
    <w:p w:rsidR="000E3525" w:rsidRDefault="000E3525">
      <w:pPr>
        <w:keepNext/>
        <w:contextualSpacing/>
        <w:outlineLvl w:val="0"/>
        <w:rPr>
          <w:bCs/>
          <w:sz w:val="18"/>
          <w:szCs w:val="18"/>
          <w:lang w:eastAsia="en-US"/>
        </w:rPr>
      </w:pPr>
    </w:p>
    <w:p w:rsidR="000E3525" w:rsidRDefault="000E3525">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0E3525">
        <w:trPr>
          <w:trHeight w:val="125"/>
        </w:trPr>
        <w:tc>
          <w:tcPr>
            <w:tcW w:w="15276" w:type="dxa"/>
            <w:gridSpan w:val="15"/>
          </w:tcPr>
          <w:p w:rsidR="000E3525" w:rsidRDefault="00FD6B39">
            <w:pPr>
              <w:keepNext/>
              <w:contextualSpacing/>
              <w:jc w:val="center"/>
              <w:outlineLvl w:val="0"/>
              <w:rPr>
                <w:rFonts w:eastAsia="Calibri"/>
                <w:sz w:val="20"/>
                <w:szCs w:val="22"/>
                <w:lang w:eastAsia="en-US"/>
              </w:rPr>
            </w:pPr>
            <w:bookmarkStart w:id="139" w:name="_Toc476225346"/>
            <w:bookmarkStart w:id="140" w:name="_Toc485198281"/>
            <w:bookmarkStart w:id="141" w:name="_Toc536483736"/>
            <w:r>
              <w:rPr>
                <w:rFonts w:eastAsia="Calibri"/>
                <w:sz w:val="20"/>
                <w:szCs w:val="22"/>
                <w:lang w:eastAsia="en-US"/>
              </w:rPr>
              <w:t>Данные о собственниках</w:t>
            </w:r>
            <w:bookmarkEnd w:id="138"/>
            <w:bookmarkEnd w:id="139"/>
            <w:bookmarkEnd w:id="140"/>
          </w:p>
        </w:tc>
      </w:tr>
      <w:tr w:rsidR="000E3525">
        <w:trPr>
          <w:trHeight w:val="1143"/>
        </w:trPr>
        <w:tc>
          <w:tcPr>
            <w:tcW w:w="363" w:type="dxa"/>
            <w:vAlign w:val="center"/>
          </w:tcPr>
          <w:p w:rsidR="000E3525" w:rsidRDefault="00FD6B39">
            <w:pPr>
              <w:keepNext/>
              <w:contextualSpacing/>
              <w:jc w:val="center"/>
              <w:outlineLvl w:val="0"/>
              <w:rPr>
                <w:rFonts w:eastAsia="Calibri"/>
                <w:sz w:val="18"/>
                <w:szCs w:val="18"/>
                <w:lang w:eastAsia="en-US"/>
              </w:rPr>
            </w:pPr>
            <w:bookmarkStart w:id="142" w:name="_Toc476225347"/>
            <w:bookmarkStart w:id="143" w:name="_Toc485198282"/>
            <w:bookmarkStart w:id="144" w:name="_Toc536483737"/>
            <w:r>
              <w:rPr>
                <w:rFonts w:eastAsia="Calibri"/>
                <w:sz w:val="18"/>
                <w:szCs w:val="18"/>
                <w:lang w:eastAsia="en-US"/>
              </w:rPr>
              <w:t>№</w:t>
            </w:r>
            <w:bookmarkEnd w:id="141"/>
            <w:bookmarkEnd w:id="142"/>
            <w:bookmarkEnd w:id="143"/>
          </w:p>
        </w:tc>
        <w:tc>
          <w:tcPr>
            <w:tcW w:w="738" w:type="dxa"/>
            <w:vAlign w:val="center"/>
          </w:tcPr>
          <w:p w:rsidR="000E3525" w:rsidRDefault="00FD6B39">
            <w:pPr>
              <w:keepNext/>
              <w:ind w:left="-57" w:right="-57"/>
              <w:contextualSpacing/>
              <w:jc w:val="center"/>
              <w:outlineLvl w:val="0"/>
              <w:rPr>
                <w:rFonts w:eastAsia="Calibri"/>
                <w:sz w:val="18"/>
                <w:szCs w:val="18"/>
                <w:lang w:eastAsia="en-US"/>
              </w:rPr>
            </w:pPr>
            <w:bookmarkStart w:id="145" w:name="_Toc476225348"/>
            <w:bookmarkStart w:id="146" w:name="_Toc485198283"/>
            <w:bookmarkStart w:id="147" w:name="_Toc536483738"/>
            <w:r>
              <w:rPr>
                <w:rFonts w:eastAsia="Calibri"/>
                <w:sz w:val="18"/>
                <w:szCs w:val="18"/>
                <w:lang w:eastAsia="en-US"/>
              </w:rPr>
              <w:t>Тип  организации</w:t>
            </w:r>
            <w:bookmarkEnd w:id="144"/>
            <w:bookmarkEnd w:id="145"/>
            <w:bookmarkEnd w:id="146"/>
          </w:p>
        </w:tc>
        <w:tc>
          <w:tcPr>
            <w:tcW w:w="567" w:type="dxa"/>
            <w:vAlign w:val="center"/>
          </w:tcPr>
          <w:p w:rsidR="000E3525" w:rsidRDefault="00FD6B39">
            <w:pPr>
              <w:keepNext/>
              <w:ind w:left="-57" w:right="-57"/>
              <w:contextualSpacing/>
              <w:jc w:val="center"/>
              <w:outlineLvl w:val="0"/>
              <w:rPr>
                <w:rFonts w:eastAsia="Calibri"/>
                <w:sz w:val="18"/>
                <w:szCs w:val="18"/>
                <w:lang w:eastAsia="en-US"/>
              </w:rPr>
            </w:pPr>
            <w:bookmarkStart w:id="148" w:name="_Toc476225349"/>
            <w:bookmarkStart w:id="149" w:name="_Toc485198284"/>
            <w:bookmarkStart w:id="150" w:name="_Toc536483739"/>
            <w:r>
              <w:rPr>
                <w:rFonts w:eastAsia="Calibri"/>
                <w:sz w:val="18"/>
                <w:szCs w:val="18"/>
                <w:lang w:eastAsia="en-US"/>
              </w:rPr>
              <w:t>Тип публичности</w:t>
            </w:r>
            <w:bookmarkEnd w:id="147"/>
            <w:bookmarkEnd w:id="148"/>
            <w:bookmarkEnd w:id="149"/>
          </w:p>
        </w:tc>
        <w:tc>
          <w:tcPr>
            <w:tcW w:w="708" w:type="dxa"/>
            <w:vAlign w:val="center"/>
          </w:tcPr>
          <w:p w:rsidR="000E3525" w:rsidRDefault="00FD6B39">
            <w:pPr>
              <w:keepNext/>
              <w:ind w:left="-57" w:right="-57"/>
              <w:contextualSpacing/>
              <w:jc w:val="center"/>
              <w:outlineLvl w:val="0"/>
              <w:rPr>
                <w:rFonts w:eastAsia="Calibri"/>
                <w:sz w:val="18"/>
                <w:szCs w:val="18"/>
                <w:lang w:eastAsia="en-US"/>
              </w:rPr>
            </w:pPr>
            <w:bookmarkStart w:id="151" w:name="_Toc476225350"/>
            <w:bookmarkStart w:id="152" w:name="_Toc485198285"/>
            <w:bookmarkStart w:id="153" w:name="_Toc536483740"/>
            <w:r>
              <w:rPr>
                <w:rFonts w:eastAsia="Calibri"/>
                <w:sz w:val="18"/>
                <w:szCs w:val="18"/>
                <w:lang w:eastAsia="en-US"/>
              </w:rPr>
              <w:t>ИНН собственника</w:t>
            </w:r>
            <w:bookmarkEnd w:id="150"/>
            <w:bookmarkEnd w:id="151"/>
            <w:bookmarkEnd w:id="152"/>
          </w:p>
        </w:tc>
        <w:tc>
          <w:tcPr>
            <w:tcW w:w="1134" w:type="dxa"/>
            <w:vAlign w:val="center"/>
          </w:tcPr>
          <w:p w:rsidR="000E3525" w:rsidRDefault="00FD6B39">
            <w:pPr>
              <w:keepNext/>
              <w:ind w:left="-57" w:right="-57"/>
              <w:contextualSpacing/>
              <w:jc w:val="center"/>
              <w:outlineLvl w:val="0"/>
              <w:rPr>
                <w:rFonts w:eastAsia="Calibri"/>
                <w:sz w:val="18"/>
                <w:szCs w:val="18"/>
                <w:lang w:eastAsia="en-US"/>
              </w:rPr>
            </w:pPr>
            <w:bookmarkStart w:id="154" w:name="_Toc476225351"/>
            <w:bookmarkStart w:id="155" w:name="_Toc485198286"/>
            <w:bookmarkStart w:id="156" w:name="_Toc536483741"/>
            <w:r>
              <w:rPr>
                <w:rFonts w:eastAsia="Calibri"/>
                <w:sz w:val="18"/>
                <w:szCs w:val="18"/>
                <w:lang w:eastAsia="en-US"/>
              </w:rPr>
              <w:t>Регистрационный номер собственника</w:t>
            </w:r>
            <w:bookmarkEnd w:id="153"/>
            <w:bookmarkEnd w:id="154"/>
            <w:bookmarkEnd w:id="155"/>
          </w:p>
        </w:tc>
        <w:tc>
          <w:tcPr>
            <w:tcW w:w="851" w:type="dxa"/>
            <w:vAlign w:val="center"/>
          </w:tcPr>
          <w:p w:rsidR="000E3525" w:rsidRDefault="00FD6B39">
            <w:pPr>
              <w:keepNext/>
              <w:ind w:left="-57" w:right="-57"/>
              <w:contextualSpacing/>
              <w:jc w:val="center"/>
              <w:outlineLvl w:val="0"/>
              <w:rPr>
                <w:rFonts w:eastAsia="Calibri"/>
                <w:sz w:val="18"/>
                <w:szCs w:val="18"/>
                <w:lang w:eastAsia="en-US"/>
              </w:rPr>
            </w:pPr>
            <w:bookmarkStart w:id="157" w:name="_Toc476225352"/>
            <w:bookmarkStart w:id="158" w:name="_Toc485198287"/>
            <w:bookmarkStart w:id="159" w:name="_Toc536483742"/>
            <w:r>
              <w:rPr>
                <w:rFonts w:eastAsia="Calibri"/>
                <w:sz w:val="18"/>
                <w:szCs w:val="18"/>
                <w:lang w:eastAsia="en-US"/>
              </w:rPr>
              <w:t>ОГРН собственника</w:t>
            </w:r>
            <w:bookmarkEnd w:id="156"/>
            <w:bookmarkEnd w:id="157"/>
            <w:bookmarkEnd w:id="158"/>
          </w:p>
        </w:tc>
        <w:tc>
          <w:tcPr>
            <w:tcW w:w="1275" w:type="dxa"/>
            <w:vAlign w:val="center"/>
          </w:tcPr>
          <w:p w:rsidR="000E3525" w:rsidRDefault="00FD6B39">
            <w:pPr>
              <w:keepNext/>
              <w:ind w:left="-57" w:right="-57"/>
              <w:contextualSpacing/>
              <w:jc w:val="center"/>
              <w:outlineLvl w:val="0"/>
              <w:rPr>
                <w:rFonts w:eastAsia="Calibri"/>
                <w:sz w:val="18"/>
                <w:szCs w:val="18"/>
                <w:lang w:eastAsia="en-US"/>
              </w:rPr>
            </w:pPr>
            <w:bookmarkStart w:id="160" w:name="_Toc476225353"/>
            <w:bookmarkStart w:id="161" w:name="_Toc485198288"/>
            <w:bookmarkStart w:id="162" w:name="_Toc536483743"/>
            <w:r>
              <w:rPr>
                <w:rFonts w:eastAsia="Calibri"/>
                <w:sz w:val="18"/>
                <w:szCs w:val="18"/>
                <w:lang w:eastAsia="en-US"/>
              </w:rPr>
              <w:t>Организационно-правовая форма собственника</w:t>
            </w:r>
            <w:bookmarkEnd w:id="159"/>
            <w:bookmarkEnd w:id="160"/>
            <w:bookmarkEnd w:id="161"/>
          </w:p>
        </w:tc>
        <w:tc>
          <w:tcPr>
            <w:tcW w:w="1135" w:type="dxa"/>
            <w:vAlign w:val="center"/>
          </w:tcPr>
          <w:p w:rsidR="000E3525" w:rsidRDefault="00FD6B39">
            <w:pPr>
              <w:keepNext/>
              <w:ind w:left="-57" w:right="-57"/>
              <w:contextualSpacing/>
              <w:jc w:val="center"/>
              <w:outlineLvl w:val="0"/>
              <w:rPr>
                <w:rFonts w:eastAsia="Calibri"/>
                <w:sz w:val="18"/>
                <w:szCs w:val="18"/>
                <w:lang w:eastAsia="en-US"/>
              </w:rPr>
            </w:pPr>
            <w:bookmarkStart w:id="163" w:name="_Toc476225354"/>
            <w:bookmarkStart w:id="164" w:name="_Toc485198289"/>
            <w:bookmarkStart w:id="165" w:name="_Toc536483744"/>
            <w:r>
              <w:rPr>
                <w:rFonts w:eastAsia="Calibri"/>
                <w:sz w:val="18"/>
                <w:szCs w:val="18"/>
                <w:lang w:eastAsia="en-US"/>
              </w:rPr>
              <w:t>Наименование собственника</w:t>
            </w:r>
            <w:bookmarkEnd w:id="162"/>
            <w:bookmarkEnd w:id="163"/>
            <w:bookmarkEnd w:id="164"/>
          </w:p>
        </w:tc>
        <w:tc>
          <w:tcPr>
            <w:tcW w:w="1134" w:type="dxa"/>
            <w:vAlign w:val="center"/>
          </w:tcPr>
          <w:p w:rsidR="000E3525" w:rsidRDefault="00FD6B39">
            <w:pPr>
              <w:keepNext/>
              <w:ind w:left="-57" w:right="-57"/>
              <w:contextualSpacing/>
              <w:jc w:val="center"/>
              <w:outlineLvl w:val="0"/>
              <w:rPr>
                <w:rFonts w:eastAsia="Calibri"/>
                <w:sz w:val="18"/>
                <w:szCs w:val="18"/>
                <w:lang w:eastAsia="en-US"/>
              </w:rPr>
            </w:pPr>
            <w:bookmarkStart w:id="166" w:name="_Toc476225355"/>
            <w:bookmarkStart w:id="167" w:name="_Toc485198290"/>
            <w:bookmarkStart w:id="168" w:name="_Toc536483745"/>
            <w:r>
              <w:rPr>
                <w:rFonts w:eastAsia="Calibri"/>
                <w:sz w:val="18"/>
                <w:szCs w:val="18"/>
                <w:lang w:eastAsia="en-US"/>
              </w:rPr>
              <w:t>Адрес регистрации контрагента</w:t>
            </w:r>
            <w:bookmarkEnd w:id="165"/>
            <w:bookmarkEnd w:id="166"/>
            <w:bookmarkEnd w:id="167"/>
          </w:p>
        </w:tc>
        <w:tc>
          <w:tcPr>
            <w:tcW w:w="1559" w:type="dxa"/>
            <w:vAlign w:val="center"/>
          </w:tcPr>
          <w:p w:rsidR="000E3525" w:rsidRDefault="00FD6B39">
            <w:pPr>
              <w:keepNext/>
              <w:ind w:left="-57" w:right="-57"/>
              <w:contextualSpacing/>
              <w:jc w:val="center"/>
              <w:outlineLvl w:val="0"/>
              <w:rPr>
                <w:rFonts w:eastAsia="Calibri"/>
                <w:sz w:val="18"/>
                <w:szCs w:val="18"/>
                <w:lang w:eastAsia="en-US"/>
              </w:rPr>
            </w:pPr>
            <w:bookmarkStart w:id="169" w:name="_Toc476225356"/>
            <w:bookmarkStart w:id="170" w:name="_Toc485198291"/>
            <w:bookmarkStart w:id="171" w:name="_Toc536483746"/>
            <w:r>
              <w:rPr>
                <w:rFonts w:eastAsia="Calibri"/>
                <w:sz w:val="18"/>
                <w:szCs w:val="18"/>
                <w:lang w:eastAsia="en-US"/>
              </w:rPr>
              <w:t>Серия и номер документа, удостоверяющего личность (для физ. лиц)</w:t>
            </w:r>
            <w:bookmarkEnd w:id="168"/>
            <w:bookmarkEnd w:id="169"/>
            <w:bookmarkEnd w:id="170"/>
          </w:p>
        </w:tc>
        <w:tc>
          <w:tcPr>
            <w:tcW w:w="993" w:type="dxa"/>
            <w:vAlign w:val="center"/>
          </w:tcPr>
          <w:p w:rsidR="000E3525" w:rsidRDefault="00FD6B39">
            <w:pPr>
              <w:keepNext/>
              <w:ind w:left="-57" w:right="-57"/>
              <w:contextualSpacing/>
              <w:jc w:val="center"/>
              <w:outlineLvl w:val="0"/>
              <w:rPr>
                <w:rFonts w:eastAsia="Calibri"/>
                <w:sz w:val="18"/>
                <w:szCs w:val="18"/>
                <w:lang w:eastAsia="en-US"/>
              </w:rPr>
            </w:pPr>
            <w:bookmarkStart w:id="172" w:name="_Toc476225357"/>
            <w:bookmarkStart w:id="173" w:name="_Toc485198292"/>
            <w:bookmarkStart w:id="174" w:name="_Toc536483747"/>
            <w:r>
              <w:rPr>
                <w:rFonts w:eastAsia="Calibri"/>
                <w:sz w:val="18"/>
                <w:szCs w:val="18"/>
                <w:lang w:eastAsia="en-US"/>
              </w:rPr>
              <w:t>Тип собственника</w:t>
            </w:r>
            <w:bookmarkEnd w:id="171"/>
            <w:bookmarkEnd w:id="172"/>
            <w:bookmarkEnd w:id="173"/>
          </w:p>
        </w:tc>
        <w:tc>
          <w:tcPr>
            <w:tcW w:w="1275" w:type="dxa"/>
            <w:vAlign w:val="center"/>
          </w:tcPr>
          <w:p w:rsidR="000E3525" w:rsidRDefault="00FD6B39">
            <w:pPr>
              <w:keepNext/>
              <w:ind w:left="-57" w:right="-57"/>
              <w:contextualSpacing/>
              <w:jc w:val="center"/>
              <w:outlineLvl w:val="0"/>
              <w:rPr>
                <w:rFonts w:eastAsia="Calibri"/>
                <w:sz w:val="18"/>
                <w:szCs w:val="18"/>
                <w:lang w:eastAsia="en-US"/>
              </w:rPr>
            </w:pPr>
            <w:bookmarkStart w:id="175" w:name="_Toc476225358"/>
            <w:bookmarkStart w:id="176" w:name="_Toc485198293"/>
            <w:bookmarkStart w:id="177" w:name="_Toc536483748"/>
            <w:r>
              <w:rPr>
                <w:rFonts w:eastAsia="Calibri"/>
                <w:sz w:val="18"/>
                <w:szCs w:val="18"/>
                <w:lang w:eastAsia="en-US"/>
              </w:rPr>
              <w:t>Адрес сайта, с раскрытием информации о цепочке собственников</w:t>
            </w:r>
            <w:bookmarkEnd w:id="174"/>
            <w:bookmarkEnd w:id="175"/>
            <w:bookmarkEnd w:id="176"/>
          </w:p>
        </w:tc>
        <w:tc>
          <w:tcPr>
            <w:tcW w:w="1276" w:type="dxa"/>
          </w:tcPr>
          <w:p w:rsidR="000E3525" w:rsidRDefault="00FD6B39">
            <w:pPr>
              <w:keepNext/>
              <w:ind w:left="-57" w:right="-57"/>
              <w:contextualSpacing/>
              <w:jc w:val="center"/>
              <w:outlineLvl w:val="0"/>
              <w:rPr>
                <w:rFonts w:eastAsia="Calibri"/>
                <w:sz w:val="18"/>
                <w:szCs w:val="18"/>
                <w:lang w:eastAsia="en-US"/>
              </w:rPr>
            </w:pPr>
            <w:bookmarkStart w:id="178" w:name="_Toc536483749"/>
            <w:r>
              <w:rPr>
                <w:rFonts w:eastAsia="Calibri"/>
                <w:sz w:val="18"/>
                <w:szCs w:val="18"/>
                <w:lang w:eastAsia="en-US"/>
              </w:rPr>
              <w:t>Размер доли (для участников/ акционеров/ бенефициаров)</w:t>
            </w:r>
            <w:bookmarkEnd w:id="177"/>
          </w:p>
        </w:tc>
        <w:tc>
          <w:tcPr>
            <w:tcW w:w="1502" w:type="dxa"/>
            <w:vAlign w:val="center"/>
          </w:tcPr>
          <w:p w:rsidR="000E3525" w:rsidRDefault="00FD6B39">
            <w:pPr>
              <w:keepNext/>
              <w:ind w:left="-57" w:right="-57"/>
              <w:contextualSpacing/>
              <w:jc w:val="center"/>
              <w:outlineLvl w:val="0"/>
              <w:rPr>
                <w:rFonts w:eastAsia="Calibri"/>
                <w:sz w:val="18"/>
                <w:szCs w:val="18"/>
                <w:lang w:eastAsia="en-US"/>
              </w:rPr>
            </w:pPr>
            <w:bookmarkStart w:id="179" w:name="_Toc476225359"/>
            <w:bookmarkStart w:id="180" w:name="_Toc485198294"/>
            <w:bookmarkStart w:id="181" w:name="_Toc536483750"/>
            <w:r>
              <w:rPr>
                <w:rFonts w:eastAsia="Calibri"/>
                <w:sz w:val="18"/>
                <w:szCs w:val="18"/>
                <w:lang w:eastAsia="en-US"/>
              </w:rPr>
              <w:t>Информация о подтверждающих документах (наименование, реквизиты и т.д.)</w:t>
            </w:r>
            <w:bookmarkEnd w:id="178"/>
            <w:bookmarkEnd w:id="179"/>
            <w:bookmarkEnd w:id="180"/>
          </w:p>
        </w:tc>
        <w:tc>
          <w:tcPr>
            <w:tcW w:w="766" w:type="dxa"/>
            <w:vAlign w:val="center"/>
          </w:tcPr>
          <w:p w:rsidR="000E3525" w:rsidRDefault="00FD6B39">
            <w:pPr>
              <w:keepNext/>
              <w:ind w:left="-57" w:right="-57"/>
              <w:contextualSpacing/>
              <w:jc w:val="center"/>
              <w:outlineLvl w:val="0"/>
              <w:rPr>
                <w:rFonts w:eastAsia="Calibri"/>
                <w:sz w:val="18"/>
                <w:szCs w:val="18"/>
                <w:lang w:eastAsia="en-US"/>
              </w:rPr>
            </w:pPr>
            <w:bookmarkStart w:id="182" w:name="_Toc476225360"/>
            <w:bookmarkStart w:id="183" w:name="_Toc485198295"/>
            <w:bookmarkStart w:id="184" w:name="_Toc536483751"/>
            <w:r>
              <w:rPr>
                <w:rFonts w:eastAsia="Calibri"/>
                <w:sz w:val="18"/>
                <w:szCs w:val="18"/>
                <w:lang w:eastAsia="en-US"/>
              </w:rPr>
              <w:t>Оффшорная зона</w:t>
            </w:r>
            <w:bookmarkEnd w:id="181"/>
            <w:bookmarkEnd w:id="182"/>
            <w:bookmarkEnd w:id="183"/>
          </w:p>
        </w:tc>
      </w:tr>
      <w:tr w:rsidR="000E3525">
        <w:trPr>
          <w:trHeight w:val="169"/>
        </w:trPr>
        <w:tc>
          <w:tcPr>
            <w:tcW w:w="363" w:type="dxa"/>
            <w:vAlign w:val="center"/>
          </w:tcPr>
          <w:p w:rsidR="000E3525" w:rsidRDefault="00FD6B39">
            <w:pPr>
              <w:keepNext/>
              <w:contextualSpacing/>
              <w:jc w:val="center"/>
              <w:outlineLvl w:val="0"/>
              <w:rPr>
                <w:rFonts w:eastAsia="Calibri"/>
                <w:sz w:val="18"/>
                <w:szCs w:val="18"/>
                <w:lang w:eastAsia="en-US"/>
              </w:rPr>
            </w:pPr>
            <w:bookmarkStart w:id="185" w:name="_Toc476225361"/>
            <w:bookmarkStart w:id="186" w:name="_Toc485198296"/>
            <w:bookmarkStart w:id="187" w:name="_Toc536483752"/>
            <w:r>
              <w:rPr>
                <w:rFonts w:eastAsia="Calibri"/>
                <w:sz w:val="18"/>
                <w:szCs w:val="18"/>
                <w:lang w:eastAsia="en-US"/>
              </w:rPr>
              <w:t>1</w:t>
            </w:r>
            <w:bookmarkEnd w:id="184"/>
            <w:bookmarkEnd w:id="185"/>
            <w:bookmarkEnd w:id="186"/>
          </w:p>
        </w:tc>
        <w:tc>
          <w:tcPr>
            <w:tcW w:w="738" w:type="dxa"/>
            <w:vAlign w:val="center"/>
          </w:tcPr>
          <w:p w:rsidR="000E3525" w:rsidRDefault="00FD6B39">
            <w:pPr>
              <w:keepNext/>
              <w:contextualSpacing/>
              <w:jc w:val="center"/>
              <w:outlineLvl w:val="0"/>
              <w:rPr>
                <w:rFonts w:eastAsia="Calibri"/>
                <w:sz w:val="18"/>
                <w:szCs w:val="18"/>
                <w:lang w:eastAsia="en-US"/>
              </w:rPr>
            </w:pPr>
            <w:bookmarkStart w:id="188" w:name="_Toc476225362"/>
            <w:bookmarkStart w:id="189" w:name="_Toc485198297"/>
            <w:bookmarkStart w:id="190" w:name="_Toc536483753"/>
            <w:r>
              <w:rPr>
                <w:rFonts w:eastAsia="Calibri"/>
                <w:sz w:val="18"/>
                <w:szCs w:val="18"/>
                <w:lang w:eastAsia="en-US"/>
              </w:rPr>
              <w:t>2</w:t>
            </w:r>
            <w:bookmarkEnd w:id="187"/>
            <w:bookmarkEnd w:id="188"/>
            <w:bookmarkEnd w:id="189"/>
          </w:p>
        </w:tc>
        <w:tc>
          <w:tcPr>
            <w:tcW w:w="567" w:type="dxa"/>
            <w:vAlign w:val="center"/>
          </w:tcPr>
          <w:p w:rsidR="000E3525" w:rsidRDefault="00FD6B39">
            <w:pPr>
              <w:keepNext/>
              <w:contextualSpacing/>
              <w:jc w:val="center"/>
              <w:outlineLvl w:val="0"/>
              <w:rPr>
                <w:rFonts w:eastAsia="Calibri"/>
                <w:sz w:val="18"/>
                <w:szCs w:val="18"/>
                <w:lang w:eastAsia="en-US"/>
              </w:rPr>
            </w:pPr>
            <w:bookmarkStart w:id="191" w:name="_Toc476225363"/>
            <w:bookmarkStart w:id="192" w:name="_Toc485198298"/>
            <w:bookmarkStart w:id="193" w:name="_Toc536483754"/>
            <w:r>
              <w:rPr>
                <w:rFonts w:eastAsia="Calibri"/>
                <w:sz w:val="18"/>
                <w:szCs w:val="18"/>
                <w:lang w:eastAsia="en-US"/>
              </w:rPr>
              <w:t>3</w:t>
            </w:r>
            <w:bookmarkEnd w:id="190"/>
            <w:bookmarkEnd w:id="191"/>
            <w:bookmarkEnd w:id="192"/>
          </w:p>
        </w:tc>
        <w:tc>
          <w:tcPr>
            <w:tcW w:w="708" w:type="dxa"/>
            <w:vAlign w:val="center"/>
          </w:tcPr>
          <w:p w:rsidR="000E3525" w:rsidRDefault="00FD6B39">
            <w:pPr>
              <w:keepNext/>
              <w:contextualSpacing/>
              <w:jc w:val="center"/>
              <w:outlineLvl w:val="0"/>
              <w:rPr>
                <w:rFonts w:eastAsia="Calibri"/>
                <w:sz w:val="18"/>
                <w:szCs w:val="18"/>
                <w:lang w:eastAsia="en-US"/>
              </w:rPr>
            </w:pPr>
            <w:bookmarkStart w:id="194" w:name="_Toc476225364"/>
            <w:bookmarkStart w:id="195" w:name="_Toc485198299"/>
            <w:bookmarkStart w:id="196" w:name="_Toc536483755"/>
            <w:r>
              <w:rPr>
                <w:rFonts w:eastAsia="Calibri"/>
                <w:sz w:val="18"/>
                <w:szCs w:val="18"/>
                <w:lang w:eastAsia="en-US"/>
              </w:rPr>
              <w:t>4</w:t>
            </w:r>
            <w:bookmarkEnd w:id="193"/>
            <w:bookmarkEnd w:id="194"/>
            <w:bookmarkEnd w:id="195"/>
          </w:p>
        </w:tc>
        <w:tc>
          <w:tcPr>
            <w:tcW w:w="1134" w:type="dxa"/>
            <w:vAlign w:val="center"/>
          </w:tcPr>
          <w:p w:rsidR="000E3525" w:rsidRDefault="00FD6B39">
            <w:pPr>
              <w:keepNext/>
              <w:contextualSpacing/>
              <w:jc w:val="center"/>
              <w:outlineLvl w:val="0"/>
              <w:rPr>
                <w:rFonts w:eastAsia="Calibri"/>
                <w:sz w:val="18"/>
                <w:szCs w:val="18"/>
                <w:lang w:eastAsia="en-US"/>
              </w:rPr>
            </w:pPr>
            <w:bookmarkStart w:id="197" w:name="_Toc476225365"/>
            <w:bookmarkStart w:id="198" w:name="_Toc485198300"/>
            <w:bookmarkStart w:id="199" w:name="_Toc536483756"/>
            <w:r>
              <w:rPr>
                <w:rFonts w:eastAsia="Calibri"/>
                <w:sz w:val="18"/>
                <w:szCs w:val="18"/>
                <w:lang w:eastAsia="en-US"/>
              </w:rPr>
              <w:t>5</w:t>
            </w:r>
            <w:bookmarkEnd w:id="196"/>
            <w:bookmarkEnd w:id="197"/>
            <w:bookmarkEnd w:id="198"/>
          </w:p>
        </w:tc>
        <w:tc>
          <w:tcPr>
            <w:tcW w:w="851" w:type="dxa"/>
            <w:vAlign w:val="center"/>
          </w:tcPr>
          <w:p w:rsidR="000E3525" w:rsidRDefault="00FD6B39">
            <w:pPr>
              <w:keepNext/>
              <w:contextualSpacing/>
              <w:jc w:val="center"/>
              <w:outlineLvl w:val="0"/>
              <w:rPr>
                <w:rFonts w:eastAsia="Calibri"/>
                <w:sz w:val="18"/>
                <w:szCs w:val="18"/>
                <w:lang w:eastAsia="en-US"/>
              </w:rPr>
            </w:pPr>
            <w:bookmarkStart w:id="200" w:name="_Toc476225366"/>
            <w:bookmarkStart w:id="201" w:name="_Toc485198301"/>
            <w:bookmarkStart w:id="202" w:name="_Toc536483757"/>
            <w:r>
              <w:rPr>
                <w:rFonts w:eastAsia="Calibri"/>
                <w:sz w:val="18"/>
                <w:szCs w:val="18"/>
                <w:lang w:eastAsia="en-US"/>
              </w:rPr>
              <w:t>6</w:t>
            </w:r>
            <w:bookmarkEnd w:id="199"/>
            <w:bookmarkEnd w:id="200"/>
            <w:bookmarkEnd w:id="201"/>
          </w:p>
        </w:tc>
        <w:tc>
          <w:tcPr>
            <w:tcW w:w="1275" w:type="dxa"/>
            <w:vAlign w:val="center"/>
          </w:tcPr>
          <w:p w:rsidR="000E3525" w:rsidRDefault="00FD6B39">
            <w:pPr>
              <w:keepNext/>
              <w:contextualSpacing/>
              <w:jc w:val="center"/>
              <w:outlineLvl w:val="0"/>
              <w:rPr>
                <w:rFonts w:eastAsia="Calibri"/>
                <w:sz w:val="18"/>
                <w:szCs w:val="18"/>
                <w:lang w:eastAsia="en-US"/>
              </w:rPr>
            </w:pPr>
            <w:r>
              <w:rPr>
                <w:rFonts w:eastAsia="Calibri"/>
                <w:sz w:val="18"/>
                <w:szCs w:val="18"/>
                <w:lang w:eastAsia="en-US"/>
              </w:rPr>
              <w:t>7</w:t>
            </w:r>
            <w:bookmarkEnd w:id="202"/>
          </w:p>
        </w:tc>
        <w:tc>
          <w:tcPr>
            <w:tcW w:w="1135" w:type="dxa"/>
            <w:vAlign w:val="center"/>
          </w:tcPr>
          <w:p w:rsidR="000E3525" w:rsidRDefault="00FD6B39">
            <w:pPr>
              <w:keepNext/>
              <w:contextualSpacing/>
              <w:jc w:val="center"/>
              <w:outlineLvl w:val="0"/>
              <w:rPr>
                <w:rFonts w:eastAsia="Calibri"/>
                <w:sz w:val="18"/>
                <w:szCs w:val="18"/>
                <w:lang w:eastAsia="en-US"/>
              </w:rPr>
            </w:pPr>
            <w:r>
              <w:rPr>
                <w:rFonts w:eastAsia="Calibri"/>
                <w:sz w:val="18"/>
                <w:szCs w:val="18"/>
                <w:lang w:eastAsia="en-US"/>
              </w:rPr>
              <w:t>8</w:t>
            </w:r>
          </w:p>
        </w:tc>
        <w:tc>
          <w:tcPr>
            <w:tcW w:w="1134" w:type="dxa"/>
            <w:vAlign w:val="center"/>
          </w:tcPr>
          <w:p w:rsidR="000E3525" w:rsidRDefault="00FD6B39">
            <w:pPr>
              <w:keepNext/>
              <w:contextualSpacing/>
              <w:jc w:val="center"/>
              <w:outlineLvl w:val="0"/>
              <w:rPr>
                <w:rFonts w:eastAsia="Calibri"/>
                <w:sz w:val="18"/>
                <w:szCs w:val="18"/>
                <w:lang w:eastAsia="en-US"/>
              </w:rPr>
            </w:pPr>
            <w:r>
              <w:rPr>
                <w:rFonts w:eastAsia="Calibri"/>
                <w:sz w:val="18"/>
                <w:szCs w:val="18"/>
                <w:lang w:eastAsia="en-US"/>
              </w:rPr>
              <w:t>9</w:t>
            </w:r>
          </w:p>
        </w:tc>
        <w:tc>
          <w:tcPr>
            <w:tcW w:w="1559" w:type="dxa"/>
            <w:vAlign w:val="center"/>
          </w:tcPr>
          <w:p w:rsidR="000E3525" w:rsidRDefault="00FD6B39">
            <w:pPr>
              <w:keepNext/>
              <w:contextualSpacing/>
              <w:jc w:val="center"/>
              <w:outlineLvl w:val="0"/>
              <w:rPr>
                <w:rFonts w:eastAsia="Calibri"/>
                <w:sz w:val="18"/>
                <w:szCs w:val="18"/>
                <w:lang w:eastAsia="en-US"/>
              </w:rPr>
            </w:pPr>
            <w:r>
              <w:rPr>
                <w:rFonts w:eastAsia="Calibri"/>
                <w:sz w:val="18"/>
                <w:szCs w:val="18"/>
                <w:lang w:eastAsia="en-US"/>
              </w:rPr>
              <w:t>10</w:t>
            </w:r>
          </w:p>
        </w:tc>
        <w:tc>
          <w:tcPr>
            <w:tcW w:w="993" w:type="dxa"/>
            <w:vAlign w:val="center"/>
          </w:tcPr>
          <w:p w:rsidR="000E3525" w:rsidRDefault="00FD6B39">
            <w:pPr>
              <w:keepNext/>
              <w:contextualSpacing/>
              <w:jc w:val="center"/>
              <w:outlineLvl w:val="0"/>
              <w:rPr>
                <w:rFonts w:eastAsia="Calibri"/>
                <w:sz w:val="18"/>
                <w:szCs w:val="18"/>
                <w:lang w:eastAsia="en-US"/>
              </w:rPr>
            </w:pPr>
            <w:r>
              <w:rPr>
                <w:rFonts w:eastAsia="Calibri"/>
                <w:sz w:val="18"/>
                <w:szCs w:val="18"/>
                <w:lang w:eastAsia="en-US"/>
              </w:rPr>
              <w:t>11</w:t>
            </w:r>
          </w:p>
        </w:tc>
        <w:tc>
          <w:tcPr>
            <w:tcW w:w="1275" w:type="dxa"/>
            <w:vAlign w:val="center"/>
          </w:tcPr>
          <w:p w:rsidR="000E3525" w:rsidRDefault="00FD6B39">
            <w:pPr>
              <w:keepNext/>
              <w:contextualSpacing/>
              <w:jc w:val="center"/>
              <w:outlineLvl w:val="0"/>
              <w:rPr>
                <w:rFonts w:eastAsia="Calibri"/>
                <w:sz w:val="18"/>
                <w:szCs w:val="18"/>
                <w:lang w:eastAsia="en-US"/>
              </w:rPr>
            </w:pPr>
            <w:r>
              <w:rPr>
                <w:rFonts w:eastAsia="Calibri"/>
                <w:sz w:val="18"/>
                <w:szCs w:val="18"/>
                <w:lang w:eastAsia="en-US"/>
              </w:rPr>
              <w:t>12</w:t>
            </w:r>
          </w:p>
        </w:tc>
        <w:tc>
          <w:tcPr>
            <w:tcW w:w="1276" w:type="dxa"/>
          </w:tcPr>
          <w:p w:rsidR="000E3525" w:rsidRDefault="00FD6B39">
            <w:pPr>
              <w:keepNext/>
              <w:ind w:left="-57" w:right="-57"/>
              <w:contextualSpacing/>
              <w:jc w:val="center"/>
              <w:outlineLvl w:val="0"/>
              <w:rPr>
                <w:rFonts w:eastAsia="Calibri"/>
                <w:sz w:val="18"/>
                <w:szCs w:val="18"/>
                <w:lang w:eastAsia="en-US"/>
              </w:rPr>
            </w:pPr>
            <w:r>
              <w:rPr>
                <w:rFonts w:eastAsia="Calibri"/>
                <w:sz w:val="18"/>
                <w:szCs w:val="18"/>
                <w:lang w:eastAsia="en-US"/>
              </w:rPr>
              <w:t>13</w:t>
            </w:r>
          </w:p>
        </w:tc>
        <w:tc>
          <w:tcPr>
            <w:tcW w:w="1502" w:type="dxa"/>
            <w:vAlign w:val="center"/>
          </w:tcPr>
          <w:p w:rsidR="000E3525" w:rsidRDefault="00FD6B39">
            <w:pPr>
              <w:keepNext/>
              <w:contextualSpacing/>
              <w:jc w:val="center"/>
              <w:outlineLvl w:val="0"/>
              <w:rPr>
                <w:rFonts w:eastAsia="Calibri"/>
                <w:sz w:val="18"/>
                <w:szCs w:val="18"/>
                <w:lang w:eastAsia="en-US"/>
              </w:rPr>
            </w:pPr>
            <w:r>
              <w:rPr>
                <w:rFonts w:eastAsia="Calibri"/>
                <w:sz w:val="18"/>
                <w:szCs w:val="18"/>
                <w:lang w:eastAsia="en-US"/>
              </w:rPr>
              <w:t>14</w:t>
            </w:r>
          </w:p>
        </w:tc>
        <w:tc>
          <w:tcPr>
            <w:tcW w:w="766" w:type="dxa"/>
            <w:vAlign w:val="center"/>
          </w:tcPr>
          <w:p w:rsidR="000E3525" w:rsidRDefault="00FD6B39">
            <w:pPr>
              <w:keepNext/>
              <w:contextualSpacing/>
              <w:jc w:val="center"/>
              <w:outlineLvl w:val="0"/>
              <w:rPr>
                <w:rFonts w:eastAsia="Calibri"/>
                <w:sz w:val="18"/>
                <w:szCs w:val="18"/>
                <w:lang w:eastAsia="en-US"/>
              </w:rPr>
            </w:pPr>
            <w:r>
              <w:rPr>
                <w:rFonts w:eastAsia="Calibri"/>
                <w:sz w:val="18"/>
                <w:szCs w:val="18"/>
                <w:lang w:eastAsia="en-US"/>
              </w:rPr>
              <w:t>15</w:t>
            </w:r>
          </w:p>
        </w:tc>
      </w:tr>
      <w:tr w:rsidR="000E3525">
        <w:trPr>
          <w:trHeight w:val="229"/>
        </w:trPr>
        <w:tc>
          <w:tcPr>
            <w:tcW w:w="363" w:type="dxa"/>
          </w:tcPr>
          <w:p w:rsidR="000E3525" w:rsidRDefault="00FD6B39">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0E3525" w:rsidRDefault="00FD6B39">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0E3525" w:rsidRDefault="00FD6B39">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0E3525" w:rsidRDefault="00FD6B39">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0E3525" w:rsidRDefault="00FD6B39">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0E3525" w:rsidRDefault="00FD6B39">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0E3525" w:rsidRDefault="00FD6B39">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0E3525" w:rsidRDefault="00FD6B39">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0E3525" w:rsidRDefault="00FD6B39">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0E3525" w:rsidRDefault="00FD6B39">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0E3525" w:rsidRDefault="00FD6B39">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0E3525" w:rsidRDefault="00FD6B39">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0E3525" w:rsidRDefault="000E3525">
            <w:pPr>
              <w:keepNext/>
              <w:contextualSpacing/>
              <w:outlineLvl w:val="0"/>
              <w:rPr>
                <w:rFonts w:ascii="Calibri" w:eastAsia="Calibri" w:hAnsi="Calibri"/>
                <w:sz w:val="18"/>
                <w:szCs w:val="18"/>
                <w:lang w:eastAsia="en-US"/>
              </w:rPr>
            </w:pPr>
          </w:p>
        </w:tc>
        <w:tc>
          <w:tcPr>
            <w:tcW w:w="1502" w:type="dxa"/>
          </w:tcPr>
          <w:p w:rsidR="000E3525" w:rsidRDefault="00FD6B39">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0E3525" w:rsidRDefault="00FD6B39">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0E3525" w:rsidRDefault="00FD6B39">
      <w:pPr>
        <w:rPr>
          <w:bCs/>
        </w:rPr>
      </w:pPr>
      <w:r>
        <w:rPr>
          <w:bCs/>
        </w:rPr>
        <w:t>_______________________________                               ____________________________</w:t>
      </w:r>
    </w:p>
    <w:p w:rsidR="000E3525" w:rsidRDefault="00FD6B39">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0E3525" w:rsidRDefault="00FD6B39">
      <w:pPr>
        <w:shd w:val="clear" w:color="auto" w:fill="FFFFFF"/>
        <w:rPr>
          <w:bCs/>
        </w:rPr>
      </w:pPr>
      <w:r>
        <w:rPr>
          <w:bCs/>
        </w:rPr>
        <w:tab/>
        <w:t>МП</w:t>
      </w:r>
    </w:p>
    <w:p w:rsidR="000E3525" w:rsidRDefault="000E3525">
      <w:pPr>
        <w:keepNext/>
        <w:contextualSpacing/>
        <w:outlineLvl w:val="0"/>
        <w:rPr>
          <w:b/>
          <w:bCs/>
          <w:sz w:val="20"/>
          <w:lang w:eastAsia="en-US"/>
        </w:rPr>
      </w:pPr>
    </w:p>
    <w:p w:rsidR="000E3525" w:rsidRDefault="00FD6B39">
      <w:pPr>
        <w:keepNext/>
        <w:contextualSpacing/>
        <w:outlineLvl w:val="0"/>
        <w:rPr>
          <w:b/>
          <w:bCs/>
          <w:sz w:val="18"/>
          <w:szCs w:val="18"/>
          <w:lang w:eastAsia="en-US"/>
        </w:rPr>
      </w:pPr>
      <w:r>
        <w:rPr>
          <w:b/>
          <w:bCs/>
          <w:sz w:val="18"/>
          <w:szCs w:val="18"/>
          <w:lang w:eastAsia="en-US"/>
        </w:rPr>
        <w:t>Инструкция по заполнению:</w:t>
      </w:r>
    </w:p>
    <w:p w:rsidR="000E3525" w:rsidRDefault="00FD6B39">
      <w:pPr>
        <w:keepNext/>
        <w:contextualSpacing/>
        <w:outlineLvl w:val="0"/>
        <w:rPr>
          <w:b/>
          <w:bCs/>
          <w:sz w:val="18"/>
          <w:szCs w:val="18"/>
          <w:lang w:eastAsia="en-US"/>
        </w:rPr>
      </w:pPr>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p>
    <w:p w:rsidR="000E3525" w:rsidRDefault="00FD6B39">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0E3525" w:rsidRDefault="00FD6B39">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0E3525" w:rsidRDefault="00FD6B39">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0E3525" w:rsidRDefault="00FD6B39">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0E3525" w:rsidRDefault="00FD6B39">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0E3525" w:rsidRDefault="00FD6B39">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0E3525" w:rsidRDefault="00FD6B39">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0E3525" w:rsidRDefault="00FD6B39">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0E3525" w:rsidRDefault="00FD6B39">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0E3525" w:rsidRDefault="00FD6B39">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0E3525" w:rsidRDefault="00FD6B39">
      <w:pPr>
        <w:rPr>
          <w:rFonts w:eastAsia="Calibri"/>
          <w:sz w:val="18"/>
          <w:szCs w:val="18"/>
          <w:lang w:eastAsia="en-US"/>
        </w:rPr>
      </w:pPr>
      <w:r>
        <w:rPr>
          <w:rFonts w:eastAsia="Calibri"/>
          <w:b/>
          <w:sz w:val="18"/>
          <w:szCs w:val="18"/>
          <w:lang w:eastAsia="en-US"/>
        </w:rPr>
        <w:lastRenderedPageBreak/>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0E3525" w:rsidRDefault="00FD6B39">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0E3525" w:rsidRDefault="000E3525">
      <w:pPr>
        <w:keepNext/>
        <w:contextualSpacing/>
        <w:outlineLvl w:val="0"/>
        <w:rPr>
          <w:b/>
          <w:bCs/>
          <w:sz w:val="18"/>
          <w:szCs w:val="18"/>
          <w:lang w:eastAsia="en-US"/>
        </w:rPr>
      </w:pPr>
    </w:p>
    <w:p w:rsidR="000E3525" w:rsidRDefault="00FD6B39">
      <w:pPr>
        <w:keepNext/>
        <w:contextualSpacing/>
        <w:outlineLvl w:val="0"/>
        <w:rPr>
          <w:b/>
          <w:bCs/>
          <w:sz w:val="18"/>
          <w:szCs w:val="18"/>
          <w:lang w:eastAsia="en-US"/>
        </w:rPr>
      </w:pPr>
      <w:r>
        <w:rPr>
          <w:b/>
          <w:bCs/>
          <w:sz w:val="18"/>
          <w:szCs w:val="18"/>
          <w:lang w:eastAsia="en-US"/>
        </w:rPr>
        <w:t>Условия раскрытия информации до конечного бенефициара</w:t>
      </w:r>
    </w:p>
    <w:p w:rsidR="000E3525" w:rsidRDefault="00FD6B39">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0E3525" w:rsidRDefault="00FD6B39">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0E3525" w:rsidRDefault="00FD6B39">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0E3525" w:rsidRDefault="00FD6B39">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0E3525" w:rsidRDefault="00FD6B39">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0E3525" w:rsidRDefault="00FD6B39">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0E3525" w:rsidRDefault="00FD6B39">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0E3525" w:rsidRDefault="00FD6B39">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0E3525" w:rsidRDefault="00FD6B39">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0E3525" w:rsidRDefault="00FD6B39">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0E3525" w:rsidRDefault="00FD6B39">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0E3525" w:rsidRDefault="00FD6B39">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0E3525" w:rsidRDefault="00FD6B39">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0E3525" w:rsidRDefault="00FD6B39">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0E3525" w:rsidRDefault="00FD6B39">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0E3525" w:rsidRDefault="00FD6B39">
      <w:pPr>
        <w:tabs>
          <w:tab w:val="left" w:pos="426"/>
        </w:tabs>
        <w:rPr>
          <w:rFonts w:eastAsia="Calibri"/>
          <w:sz w:val="20"/>
          <w:lang w:eastAsia="en-US"/>
        </w:rPr>
      </w:pPr>
      <w:r>
        <w:rPr>
          <w:rFonts w:eastAsia="Calibri"/>
          <w:sz w:val="20"/>
          <w:lang w:eastAsia="en-US"/>
        </w:rPr>
        <w:t>- российская государственная корпорация;</w:t>
      </w:r>
    </w:p>
    <w:p w:rsidR="000E3525" w:rsidRDefault="00FD6B39">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0E3525" w:rsidRDefault="00FD6B39">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0E3525" w:rsidRDefault="00FD6B39">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0E3525" w:rsidRDefault="00FD6B39">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0E3525" w:rsidRDefault="00FD6B39">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0E3525" w:rsidRDefault="00FD6B39">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0E3525" w:rsidRDefault="000E3525">
      <w:pPr>
        <w:keepNext/>
        <w:tabs>
          <w:tab w:val="left" w:pos="426"/>
        </w:tabs>
        <w:contextualSpacing/>
        <w:outlineLvl w:val="0"/>
        <w:rPr>
          <w:b/>
          <w:bCs/>
          <w:sz w:val="20"/>
          <w:lang w:eastAsia="en-US"/>
        </w:rPr>
      </w:pPr>
    </w:p>
    <w:p w:rsidR="000E3525" w:rsidRDefault="00FD6B39">
      <w:pPr>
        <w:keepNext/>
        <w:tabs>
          <w:tab w:val="left" w:pos="426"/>
        </w:tabs>
        <w:contextualSpacing/>
        <w:outlineLvl w:val="0"/>
        <w:rPr>
          <w:b/>
          <w:bCs/>
          <w:sz w:val="20"/>
          <w:lang w:eastAsia="en-US"/>
        </w:rPr>
      </w:pPr>
      <w:r>
        <w:rPr>
          <w:b/>
          <w:bCs/>
          <w:sz w:val="20"/>
          <w:lang w:eastAsia="en-US"/>
        </w:rPr>
        <w:t>Правила заполнения листа «Данные контрагента».</w:t>
      </w:r>
    </w:p>
    <w:p w:rsidR="000E3525" w:rsidRDefault="00FD6B39">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0E3525" w:rsidRDefault="00FD6B39" w:rsidP="00FD6B39">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0E3525" w:rsidRDefault="00FD6B39" w:rsidP="00FD6B39">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0E3525" w:rsidRDefault="00FD6B39" w:rsidP="00FD6B39">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0E3525" w:rsidRDefault="00FD6B39" w:rsidP="00FD6B39">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0E3525" w:rsidRDefault="00FD6B39" w:rsidP="00FD6B39">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lastRenderedPageBreak/>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0E3525" w:rsidRDefault="00FD6B39" w:rsidP="00FD6B39">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0E3525" w:rsidRDefault="00FD6B39" w:rsidP="00FD6B39">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0E3525" w:rsidRDefault="00FD6B39" w:rsidP="00FD6B39">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0E3525" w:rsidRDefault="00FD6B39" w:rsidP="00FD6B39">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0E3525" w:rsidRDefault="00FD6B39" w:rsidP="00FD6B39">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0E3525" w:rsidRDefault="00FD6B39" w:rsidP="00FD6B39">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0E3525" w:rsidRDefault="00FD6B39" w:rsidP="00FD6B39">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0E3525" w:rsidRDefault="00FD6B39" w:rsidP="00FD6B39">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0E3525" w:rsidRDefault="00FD6B39" w:rsidP="00FD6B39">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0E3525" w:rsidRDefault="00FD6B39" w:rsidP="00FD6B39">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0E3525" w:rsidRDefault="00FD6B39" w:rsidP="00FD6B39">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0E3525" w:rsidRDefault="00FD6B39" w:rsidP="00FD6B39">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0E3525" w:rsidRDefault="00FD6B39" w:rsidP="00FD6B39">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0E3525" w:rsidRDefault="00FD6B39" w:rsidP="00FD6B39">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0E3525" w:rsidRDefault="00FD6B39" w:rsidP="00FD6B39">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0E3525" w:rsidRDefault="00FD6B39" w:rsidP="00FD6B39">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0E3525" w:rsidRDefault="000E3525">
      <w:pPr>
        <w:keepNext/>
        <w:tabs>
          <w:tab w:val="left" w:pos="426"/>
        </w:tabs>
        <w:contextualSpacing/>
        <w:outlineLvl w:val="0"/>
        <w:rPr>
          <w:b/>
          <w:bCs/>
          <w:sz w:val="20"/>
          <w:lang w:eastAsia="en-US"/>
        </w:rPr>
      </w:pPr>
    </w:p>
    <w:p w:rsidR="000E3525" w:rsidRDefault="00FD6B39">
      <w:pPr>
        <w:keepNext/>
        <w:tabs>
          <w:tab w:val="left" w:pos="426"/>
        </w:tabs>
        <w:contextualSpacing/>
        <w:outlineLvl w:val="0"/>
        <w:rPr>
          <w:b/>
          <w:bCs/>
          <w:sz w:val="20"/>
          <w:lang w:eastAsia="en-US"/>
        </w:rPr>
      </w:pPr>
      <w:r>
        <w:rPr>
          <w:b/>
          <w:bCs/>
          <w:sz w:val="20"/>
          <w:lang w:eastAsia="en-US"/>
        </w:rPr>
        <w:t>Правила заполнения листа «Данные о собственниках»</w:t>
      </w:r>
    </w:p>
    <w:p w:rsidR="000E3525" w:rsidRDefault="00FD6B39" w:rsidP="00FD6B39">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0E3525" w:rsidRDefault="00FD6B39">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0E3525" w:rsidRDefault="00FD6B39" w:rsidP="00FD6B39">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0E3525" w:rsidRDefault="00FD6B39" w:rsidP="00FD6B39">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0E3525" w:rsidRDefault="00FD6B39" w:rsidP="00FD6B39">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0E3525" w:rsidRDefault="00FD6B39" w:rsidP="00FD6B39">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0E3525" w:rsidRDefault="00FD6B39" w:rsidP="00FD6B39">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0E3525" w:rsidRDefault="00FD6B39" w:rsidP="00FD6B39">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lastRenderedPageBreak/>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0E3525" w:rsidRDefault="00FD6B39" w:rsidP="00FD6B39">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0E3525" w:rsidRDefault="00FD6B39" w:rsidP="00FD6B39">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0E3525" w:rsidRDefault="00FD6B39" w:rsidP="00FD6B39">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0E3525" w:rsidRDefault="00FD6B39" w:rsidP="00FD6B39">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0E3525" w:rsidRDefault="00FD6B39">
      <w:pPr>
        <w:tabs>
          <w:tab w:val="left" w:pos="426"/>
        </w:tabs>
        <w:contextualSpacing/>
        <w:rPr>
          <w:rFonts w:eastAsia="Calibri"/>
          <w:sz w:val="20"/>
          <w:lang w:eastAsia="en-US"/>
        </w:rPr>
      </w:pPr>
      <w:r>
        <w:rPr>
          <w:rFonts w:eastAsia="Calibri"/>
          <w:sz w:val="20"/>
          <w:lang w:eastAsia="en-US"/>
        </w:rPr>
        <w:t xml:space="preserve">- руководитель;  </w:t>
      </w:r>
    </w:p>
    <w:p w:rsidR="000E3525" w:rsidRDefault="00FD6B39">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0E3525" w:rsidRDefault="00FD6B39">
      <w:pPr>
        <w:tabs>
          <w:tab w:val="left" w:pos="426"/>
        </w:tabs>
        <w:contextualSpacing/>
        <w:rPr>
          <w:rFonts w:eastAsia="Calibri"/>
          <w:sz w:val="20"/>
          <w:lang w:eastAsia="en-US"/>
        </w:rPr>
      </w:pPr>
      <w:r>
        <w:rPr>
          <w:rFonts w:eastAsia="Calibri"/>
          <w:sz w:val="20"/>
          <w:lang w:eastAsia="en-US"/>
        </w:rPr>
        <w:t>- акционер;</w:t>
      </w:r>
    </w:p>
    <w:p w:rsidR="000E3525" w:rsidRDefault="00FD6B39">
      <w:pPr>
        <w:tabs>
          <w:tab w:val="left" w:pos="426"/>
        </w:tabs>
        <w:contextualSpacing/>
        <w:rPr>
          <w:rFonts w:eastAsia="Calibri"/>
          <w:sz w:val="20"/>
          <w:lang w:eastAsia="en-US"/>
        </w:rPr>
      </w:pPr>
      <w:r>
        <w:rPr>
          <w:rFonts w:eastAsia="Calibri"/>
          <w:sz w:val="20"/>
          <w:lang w:eastAsia="en-US"/>
        </w:rPr>
        <w:t>- бенефициар.</w:t>
      </w:r>
    </w:p>
    <w:p w:rsidR="000E3525" w:rsidRDefault="00FD6B39">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0E3525" w:rsidRDefault="00FD6B39" w:rsidP="00FD6B39">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0E3525" w:rsidRDefault="00FD6B39" w:rsidP="00FD6B39">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0E3525" w:rsidRDefault="00FD6B39" w:rsidP="00FD6B39">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0E3525" w:rsidRDefault="00FD6B39" w:rsidP="00FD6B39">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0E3525" w:rsidRDefault="000E3525"/>
    <w:p w:rsidR="000E3525" w:rsidRDefault="000E3525"/>
    <w:p w:rsidR="000E3525" w:rsidRDefault="000E3525"/>
    <w:p w:rsidR="000E3525" w:rsidRDefault="000E3525">
      <w:pPr>
        <w:sectPr w:rsidR="000E3525">
          <w:pgSz w:w="16838" w:h="11906" w:orient="landscape"/>
          <w:pgMar w:top="1134" w:right="902" w:bottom="567" w:left="1077" w:header="709" w:footer="709" w:gutter="0"/>
          <w:cols w:space="708"/>
          <w:titlePg/>
          <w:docGrid w:linePitch="360"/>
        </w:sectPr>
      </w:pPr>
    </w:p>
    <w:p w:rsidR="000E3525" w:rsidRDefault="00FD6B39">
      <w:pPr>
        <w:pStyle w:val="22H2H2212h22RTCiz2Numberedtext3HD2heading2Heading2Hidden2122Level2TopicHeadingH21MajorCHSH2-Heading2l2Header222heading2list2"/>
        <w:pageBreakBefore/>
        <w:spacing w:after="0"/>
        <w:ind w:left="567"/>
        <w:jc w:val="center"/>
        <w:rPr>
          <w:caps/>
          <w:sz w:val="24"/>
          <w:szCs w:val="24"/>
        </w:rPr>
      </w:pPr>
      <w:r>
        <w:rPr>
          <w:caps/>
          <w:sz w:val="24"/>
          <w:szCs w:val="24"/>
        </w:rPr>
        <w:lastRenderedPageBreak/>
        <w:t>ФОРМА 8. Согласие на обработку персональных данных</w:t>
      </w:r>
    </w:p>
    <w:p w:rsidR="000E3525" w:rsidRDefault="000E3525">
      <w:pPr>
        <w:jc w:val="both"/>
      </w:pPr>
    </w:p>
    <w:p w:rsidR="000E3525" w:rsidRDefault="00FD6B39">
      <w:pPr>
        <w:tabs>
          <w:tab w:val="left" w:pos="0"/>
          <w:tab w:val="num" w:pos="1134"/>
        </w:tabs>
        <w:spacing w:after="60"/>
        <w:ind w:firstLine="567"/>
        <w:jc w:val="center"/>
        <w:outlineLvl w:val="1"/>
        <w:rPr>
          <w:b/>
          <w:sz w:val="26"/>
          <w:szCs w:val="26"/>
        </w:rPr>
      </w:pPr>
      <w:r>
        <w:rPr>
          <w:b/>
          <w:sz w:val="26"/>
          <w:szCs w:val="26"/>
        </w:rPr>
        <w:t>Согласие на обработку персональных данных участника закупочной процедуры</w:t>
      </w:r>
    </w:p>
    <w:p w:rsidR="000E3525" w:rsidRDefault="00FD6B39">
      <w:pPr>
        <w:tabs>
          <w:tab w:val="left" w:pos="0"/>
        </w:tabs>
        <w:spacing w:after="60"/>
        <w:ind w:firstLine="567"/>
        <w:jc w:val="center"/>
        <w:rPr>
          <w:b/>
          <w:sz w:val="26"/>
          <w:szCs w:val="26"/>
        </w:rPr>
      </w:pPr>
      <w:r>
        <w:rPr>
          <w:b/>
          <w:sz w:val="26"/>
          <w:szCs w:val="26"/>
        </w:rPr>
        <w:t>от «_____» ____________ 20____ г.</w:t>
      </w:r>
    </w:p>
    <w:p w:rsidR="000E3525" w:rsidRDefault="000E3525">
      <w:pPr>
        <w:spacing w:after="60"/>
        <w:ind w:firstLine="567"/>
        <w:jc w:val="both"/>
        <w:rPr>
          <w:sz w:val="26"/>
          <w:szCs w:val="26"/>
        </w:rPr>
      </w:pPr>
    </w:p>
    <w:p w:rsidR="000E3525" w:rsidRDefault="00FD6B39">
      <w:pPr>
        <w:spacing w:after="60"/>
        <w:ind w:firstLine="708"/>
        <w:jc w:val="both"/>
        <w:rPr>
          <w:sz w:val="26"/>
          <w:szCs w:val="26"/>
        </w:rPr>
      </w:pPr>
      <w:r>
        <w:rPr>
          <w:sz w:val="26"/>
          <w:szCs w:val="26"/>
        </w:rPr>
        <w:t>Настоящим, ________________________________________________________,</w:t>
      </w:r>
    </w:p>
    <w:p w:rsidR="000E3525" w:rsidRDefault="00FD6B39">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0E3525" w:rsidRDefault="00FD6B39">
      <w:pPr>
        <w:spacing w:after="60"/>
        <w:ind w:firstLine="567"/>
        <w:jc w:val="center"/>
        <w:rPr>
          <w:b/>
          <w:i/>
          <w:sz w:val="22"/>
          <w:szCs w:val="22"/>
        </w:rPr>
      </w:pPr>
      <w:r>
        <w:rPr>
          <w:b/>
          <w:i/>
          <w:sz w:val="22"/>
          <w:szCs w:val="22"/>
        </w:rPr>
        <w:t>______________________________________________________________________________________</w:t>
      </w:r>
    </w:p>
    <w:p w:rsidR="000E3525" w:rsidRDefault="00FD6B39">
      <w:pPr>
        <w:spacing w:after="60"/>
        <w:ind w:firstLine="567"/>
        <w:jc w:val="center"/>
      </w:pPr>
      <w:r>
        <w:rPr>
          <w:b/>
          <w:i/>
          <w:sz w:val="22"/>
          <w:szCs w:val="22"/>
        </w:rPr>
        <w:t>(потенциального контрагента), контрагента)</w:t>
      </w:r>
    </w:p>
    <w:p w:rsidR="000E3525" w:rsidRDefault="00FD6B39">
      <w:pPr>
        <w:spacing w:after="60"/>
        <w:ind w:firstLine="709"/>
        <w:jc w:val="both"/>
      </w:pPr>
      <w:r>
        <w:t>Адрес регистрации: _______________________________________________________,</w:t>
      </w:r>
    </w:p>
    <w:p w:rsidR="000E3525" w:rsidRDefault="00FD6B39">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0E3525" w:rsidRDefault="00FD6B39">
      <w:pPr>
        <w:spacing w:after="60"/>
        <w:ind w:firstLine="709"/>
        <w:jc w:val="both"/>
        <w:rPr>
          <w:b/>
          <w:i/>
          <w:sz w:val="22"/>
          <w:szCs w:val="22"/>
        </w:rPr>
      </w:pPr>
      <w:r>
        <w:rPr>
          <w:b/>
          <w:i/>
          <w:sz w:val="22"/>
          <w:szCs w:val="22"/>
        </w:rPr>
        <w:t>КПП__________________________</w:t>
      </w:r>
    </w:p>
    <w:p w:rsidR="000E3525" w:rsidRDefault="00FD6B39">
      <w:pPr>
        <w:spacing w:after="60"/>
        <w:ind w:firstLine="708"/>
        <w:jc w:val="both"/>
      </w:pPr>
      <w:r>
        <w:rPr>
          <w:b/>
          <w:i/>
          <w:sz w:val="22"/>
          <w:szCs w:val="22"/>
        </w:rPr>
        <w:t>ОГРН_________________________</w:t>
      </w:r>
      <w:r>
        <w:t>,</w:t>
      </w:r>
    </w:p>
    <w:p w:rsidR="000E3525" w:rsidRDefault="00FD6B39">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0E3525" w:rsidRDefault="00FD6B39">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0E3525" w:rsidRDefault="00FD6B39">
      <w:pPr>
        <w:spacing w:after="60"/>
        <w:ind w:firstLine="567"/>
        <w:jc w:val="both"/>
        <w:rPr>
          <w:sz w:val="20"/>
        </w:rPr>
      </w:pPr>
      <w:r>
        <w:rPr>
          <w:b/>
          <w:bCs/>
          <w:i/>
          <w:iCs/>
          <w:sz w:val="22"/>
          <w:szCs w:val="22"/>
        </w:rPr>
        <w:t>_____________________________________________________________________________________,</w:t>
      </w:r>
    </w:p>
    <w:p w:rsidR="000E3525" w:rsidRDefault="00FD6B39">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0E3525" w:rsidRDefault="00FD6B39">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E3525" w:rsidRDefault="00FD6B39">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E3525" w:rsidRDefault="00FD6B39">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0E3525" w:rsidRDefault="00FD6B39">
      <w:pPr>
        <w:spacing w:after="60"/>
        <w:ind w:firstLine="567"/>
        <w:jc w:val="both"/>
        <w:rPr>
          <w:color w:val="000000"/>
          <w:sz w:val="20"/>
        </w:rPr>
      </w:pPr>
      <w:r>
        <w:rPr>
          <w:color w:val="000000"/>
          <w:sz w:val="20"/>
        </w:rPr>
        <w:t>_____________________________                                                                     ___________________________</w:t>
      </w:r>
    </w:p>
    <w:p w:rsidR="000E3525" w:rsidRDefault="00FD6B39">
      <w:pPr>
        <w:spacing w:after="60"/>
        <w:ind w:firstLine="567"/>
        <w:jc w:val="both"/>
        <w:rPr>
          <w:sz w:val="20"/>
        </w:rPr>
      </w:pPr>
      <w:r>
        <w:rPr>
          <w:sz w:val="20"/>
        </w:rPr>
        <w:t>(Подпись субъекта персональных данных/                                                 (Ф.И.О. и должность подписавшего*)</w:t>
      </w:r>
    </w:p>
    <w:p w:rsidR="000E3525" w:rsidRDefault="00FD6B39">
      <w:pPr>
        <w:spacing w:after="60"/>
        <w:ind w:firstLine="567"/>
        <w:jc w:val="both"/>
        <w:rPr>
          <w:sz w:val="20"/>
        </w:rPr>
      </w:pPr>
      <w:r>
        <w:rPr>
          <w:sz w:val="20"/>
        </w:rPr>
        <w:t xml:space="preserve">уполномоченного представителя)                                                </w:t>
      </w:r>
    </w:p>
    <w:p w:rsidR="000E3525" w:rsidRDefault="00FD6B39">
      <w:pPr>
        <w:spacing w:after="60"/>
        <w:ind w:firstLine="567"/>
        <w:jc w:val="both"/>
        <w:rPr>
          <w:b/>
          <w:bCs/>
          <w:sz w:val="20"/>
        </w:rPr>
      </w:pPr>
      <w:r>
        <w:rPr>
          <w:b/>
          <w:bCs/>
          <w:sz w:val="20"/>
        </w:rPr>
        <w:t>М.П.</w:t>
      </w:r>
    </w:p>
    <w:p w:rsidR="000E3525" w:rsidRDefault="00FD6B39">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E3525" w:rsidRDefault="00FD6B39">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0E3525" w:rsidRDefault="00FD6B39">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0E3525" w:rsidRDefault="000E3525">
      <w:pPr>
        <w:rPr>
          <w:bCs/>
          <w:sz w:val="20"/>
        </w:rPr>
      </w:pPr>
    </w:p>
    <w:p w:rsidR="000E3525" w:rsidRDefault="000E3525">
      <w:pPr>
        <w:sectPr w:rsidR="000E3525">
          <w:pgSz w:w="11906" w:h="16838"/>
          <w:pgMar w:top="902" w:right="567" w:bottom="1077" w:left="1134" w:header="709" w:footer="709" w:gutter="0"/>
          <w:cols w:space="708"/>
          <w:titlePg/>
          <w:docGrid w:linePitch="360"/>
        </w:sectPr>
      </w:pPr>
    </w:p>
    <w:p w:rsidR="000E3525" w:rsidRDefault="00FD6B39">
      <w:pPr>
        <w:pStyle w:val="22H2H2212h22RTCiz2Numberedtext3HD2heading2Heading2Hidden2122Level2TopicHeadingH21MajorCHSH2-Heading2l2Header222heading2list2"/>
        <w:pageBreakBefore/>
        <w:spacing w:after="0"/>
        <w:ind w:left="567"/>
        <w:jc w:val="center"/>
        <w:rPr>
          <w:bCs/>
          <w:caps/>
          <w:color w:val="000000"/>
          <w:sz w:val="24"/>
          <w:szCs w:val="24"/>
          <w:lang w:val="ru-RU" w:eastAsia="ru-RU"/>
        </w:rPr>
      </w:pPr>
      <w:r>
        <w:rPr>
          <w:bCs/>
          <w:caps/>
          <w:color w:val="000000"/>
          <w:sz w:val="24"/>
          <w:szCs w:val="24"/>
          <w:lang w:val="ru-RU" w:eastAsia="ru-RU"/>
        </w:rPr>
        <w:lastRenderedPageBreak/>
        <w:t>ФОРМА 9. независимая</w:t>
      </w:r>
      <w:r>
        <w:rPr>
          <w:bCs/>
          <w:caps/>
          <w:sz w:val="24"/>
          <w:szCs w:val="24"/>
          <w:lang w:val="ru-RU" w:eastAsia="ru-RU"/>
        </w:rPr>
        <w:t xml:space="preserve"> гарантия</w:t>
      </w:r>
      <w:r>
        <w:rPr>
          <w:bCs/>
          <w:caps/>
          <w:color w:val="000000"/>
          <w:sz w:val="24"/>
          <w:szCs w:val="24"/>
          <w:lang w:val="ru-RU" w:eastAsia="ru-RU"/>
        </w:rPr>
        <w:t xml:space="preserve"> на исполнение обязательств по договору</w:t>
      </w:r>
    </w:p>
    <w:p w:rsidR="000E3525" w:rsidRDefault="000E3525">
      <w:pPr>
        <w:widowControl w:val="0"/>
        <w:ind w:left="4962"/>
        <w:jc w:val="both"/>
        <w:rPr>
          <w:rFonts w:eastAsia="Calibri"/>
          <w:b/>
          <w:bCs/>
          <w:color w:val="000000"/>
          <w:highlight w:val="white"/>
        </w:rPr>
      </w:pPr>
    </w:p>
    <w:p w:rsidR="000E3525" w:rsidRDefault="00FD6B39">
      <w:pPr>
        <w:widowControl w:val="0"/>
        <w:jc w:val="center"/>
        <w:rPr>
          <w:b/>
          <w:bCs/>
          <w:sz w:val="26"/>
          <w:szCs w:val="26"/>
          <w:highlight w:val="white"/>
        </w:rPr>
      </w:pPr>
      <w:r>
        <w:rPr>
          <w:rStyle w:val="affffffb"/>
          <w:b/>
          <w:bCs/>
          <w:sz w:val="26"/>
          <w:szCs w:val="26"/>
          <w:highlight w:val="white"/>
        </w:rPr>
        <w:t>НЕЗАВИСИМАЯ ГАРАНТИЯ № ______</w:t>
      </w:r>
    </w:p>
    <w:p w:rsidR="000E3525" w:rsidRDefault="000E3525">
      <w:pPr>
        <w:widowControl w:val="0"/>
        <w:rPr>
          <w:b/>
          <w:bCs/>
          <w:sz w:val="26"/>
          <w:szCs w:val="26"/>
          <w:highlight w:val="white"/>
        </w:rPr>
      </w:pPr>
    </w:p>
    <w:p w:rsidR="000E3525" w:rsidRDefault="00FD6B39">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0E3525" w:rsidRDefault="000E3525">
      <w:pPr>
        <w:widowControl w:val="0"/>
        <w:jc w:val="center"/>
        <w:rPr>
          <w:b/>
          <w:bCs/>
          <w:sz w:val="26"/>
          <w:szCs w:val="26"/>
          <w:highlight w:val="white"/>
        </w:rPr>
      </w:pPr>
    </w:p>
    <w:p w:rsidR="000E3525" w:rsidRDefault="00FD6B39">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0E3525" w:rsidRDefault="00FD6B39">
      <w:pPr>
        <w:widowControl w:val="0"/>
        <w:ind w:firstLine="708"/>
        <w:jc w:val="both"/>
        <w:rPr>
          <w:i/>
          <w:iCs/>
          <w:highlight w:val="white"/>
        </w:rPr>
      </w:pPr>
      <w:r>
        <w:rPr>
          <w:rStyle w:val="affffffb"/>
          <w:i/>
          <w:iCs/>
          <w:highlight w:val="white"/>
        </w:rPr>
        <w:t xml:space="preserve">*Примечание: </w:t>
      </w:r>
    </w:p>
    <w:p w:rsidR="000E3525" w:rsidRDefault="00FD6B39">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0E3525" w:rsidRDefault="00FD6B39">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0E3525" w:rsidRDefault="00FD6B39">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0E3525" w:rsidRDefault="00FD6B39">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0E3525" w:rsidRDefault="00FD6B39">
      <w:pPr>
        <w:widowControl w:val="0"/>
        <w:ind w:firstLine="709"/>
        <w:jc w:val="both"/>
        <w:rPr>
          <w:sz w:val="26"/>
          <w:szCs w:val="26"/>
          <w:highlight w:val="white"/>
        </w:rPr>
      </w:pPr>
      <w:r>
        <w:rPr>
          <w:rStyle w:val="affffffb"/>
          <w:sz w:val="26"/>
          <w:szCs w:val="26"/>
          <w:highlight w:val="white"/>
        </w:rPr>
        <w:lastRenderedPageBreak/>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0E3525" w:rsidRDefault="00FD6B39">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0E3525" w:rsidRDefault="00FD6B39">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0E3525" w:rsidRDefault="00FD6B39">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0E3525" w:rsidRDefault="00FD6B39">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0E3525" w:rsidRDefault="00FD6B39">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0E3525" w:rsidRDefault="00FD6B39">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0E3525" w:rsidRDefault="00FD6B39">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0E3525" w:rsidRDefault="00FD6B39">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0E3525" w:rsidRDefault="00FD6B39">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0E3525" w:rsidRDefault="00FD6B39">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0E3525" w:rsidRDefault="000E3525">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0E3525">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0E3525" w:rsidRDefault="00FD6B39">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0E3525" w:rsidRDefault="00FD6B39">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0E3525" w:rsidRDefault="00FD6B39">
            <w:pPr>
              <w:widowControl w:val="0"/>
              <w:jc w:val="center"/>
              <w:rPr>
                <w:highlight w:val="white"/>
              </w:rPr>
            </w:pPr>
            <w:r>
              <w:rPr>
                <w:rStyle w:val="affffffb"/>
                <w:i/>
                <w:iCs/>
                <w:sz w:val="26"/>
                <w:szCs w:val="26"/>
                <w:highlight w:val="white"/>
              </w:rPr>
              <w:t>_____________</w:t>
            </w:r>
          </w:p>
        </w:tc>
      </w:tr>
      <w:tr w:rsidR="000E3525">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0E3525" w:rsidRDefault="00FD6B39">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0E3525" w:rsidRDefault="00FD6B39">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0E3525" w:rsidRDefault="00FD6B39">
            <w:pPr>
              <w:widowControl w:val="0"/>
              <w:jc w:val="center"/>
              <w:rPr>
                <w:highlight w:val="white"/>
              </w:rPr>
            </w:pPr>
            <w:r>
              <w:rPr>
                <w:rStyle w:val="affffffb"/>
                <w:i/>
                <w:iCs/>
                <w:sz w:val="26"/>
                <w:szCs w:val="26"/>
                <w:highlight w:val="white"/>
              </w:rPr>
              <w:t xml:space="preserve">(Ф. И. О.) </w:t>
            </w:r>
          </w:p>
        </w:tc>
      </w:tr>
    </w:tbl>
    <w:p w:rsidR="000E3525" w:rsidRDefault="000E3525">
      <w:pPr>
        <w:widowControl w:val="0"/>
        <w:jc w:val="both"/>
        <w:rPr>
          <w:sz w:val="26"/>
          <w:szCs w:val="26"/>
          <w:highlight w:val="white"/>
        </w:rPr>
      </w:pPr>
    </w:p>
    <w:p w:rsidR="000E3525" w:rsidRDefault="00FD6B39">
      <w:pPr>
        <w:widowControl w:val="0"/>
        <w:jc w:val="center"/>
        <w:rPr>
          <w:sz w:val="26"/>
          <w:szCs w:val="26"/>
          <w:highlight w:val="white"/>
        </w:rPr>
      </w:pPr>
      <w:r>
        <w:rPr>
          <w:rStyle w:val="affffffb"/>
          <w:sz w:val="26"/>
          <w:szCs w:val="26"/>
          <w:highlight w:val="white"/>
        </w:rPr>
        <w:t xml:space="preserve">                   м.п.</w:t>
      </w:r>
    </w:p>
    <w:p w:rsidR="000E3525" w:rsidRDefault="000E3525">
      <w:pPr>
        <w:widowControl w:val="0"/>
        <w:outlineLvl w:val="0"/>
        <w:rPr>
          <w:bCs/>
        </w:rPr>
      </w:pPr>
    </w:p>
    <w:p w:rsidR="000E3525" w:rsidRDefault="00FD6B39">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r>
      <w:r>
        <w:rPr>
          <w:rFonts w:ascii="Times New Roman" w:hAnsi="Times New Roman"/>
          <w:sz w:val="24"/>
          <w:szCs w:val="24"/>
        </w:rPr>
        <w:lastRenderedPageBreak/>
        <w:t>ПРОЕКТ ДОГОВОРА</w:t>
      </w:r>
    </w:p>
    <w:p w:rsidR="000E3525" w:rsidRDefault="00FD6B39">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0E3525" w:rsidRDefault="00FD6B39">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r>
      <w:r>
        <w:rPr>
          <w:rFonts w:ascii="Times New Roman" w:hAnsi="Times New Roman"/>
          <w:sz w:val="24"/>
          <w:szCs w:val="24"/>
        </w:rPr>
        <w:lastRenderedPageBreak/>
        <w:t>ТЕХНИЧЕСКАЯ ЧАСТЬ</w:t>
      </w:r>
    </w:p>
    <w:p w:rsidR="000E3525" w:rsidRDefault="000E3525">
      <w:pPr>
        <w:rPr>
          <w:lang w:val="en-US" w:eastAsia="en-US"/>
        </w:rPr>
      </w:pPr>
    </w:p>
    <w:p w:rsidR="000E3525" w:rsidRDefault="00FD6B39">
      <w:pPr>
        <w:tabs>
          <w:tab w:val="left" w:pos="0"/>
          <w:tab w:val="left" w:pos="851"/>
          <w:tab w:val="left" w:pos="1134"/>
        </w:tabs>
        <w:ind w:left="720"/>
        <w:jc w:val="both"/>
      </w:pPr>
      <w:r>
        <w:t>В соответствии с Приложением № 2 к извещению о закупке.</w:t>
      </w:r>
    </w:p>
    <w:p w:rsidR="000E3525" w:rsidRDefault="000E3525">
      <w:pPr>
        <w:tabs>
          <w:tab w:val="left" w:pos="0"/>
          <w:tab w:val="left" w:pos="851"/>
          <w:tab w:val="left" w:pos="1134"/>
        </w:tabs>
        <w:jc w:val="both"/>
        <w:rPr>
          <w:b/>
        </w:rPr>
      </w:pPr>
    </w:p>
    <w:p w:rsidR="000E3525" w:rsidRDefault="00FD6B39">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lastRenderedPageBreak/>
        <w:t>ОБОСНОВАНИЕ НАЧАЛЬНОЙ (МАКСИМАЛЬНОЙ) ЦЕНЫ ДОГОВОРА</w:t>
      </w:r>
    </w:p>
    <w:p w:rsidR="000E3525" w:rsidRDefault="00FD6B39">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sectPr w:rsidR="000E3525">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92B" w:rsidRDefault="0047192B">
      <w:r>
        <w:separator/>
      </w:r>
    </w:p>
  </w:endnote>
  <w:endnote w:type="continuationSeparator" w:id="0">
    <w:p w:rsidR="0047192B" w:rsidRDefault="0047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Times New Roman"/>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92B" w:rsidRDefault="0047192B">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47192B" w:rsidRDefault="0047192B">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92B" w:rsidRDefault="0047192B">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8922DA">
      <w:rPr>
        <w:rStyle w:val="aff7"/>
        <w:noProof/>
      </w:rPr>
      <w:t>2</w:t>
    </w:r>
    <w:r>
      <w:rPr>
        <w:rStyle w:val="aff7"/>
      </w:rPr>
      <w:fldChar w:fldCharType="end"/>
    </w:r>
  </w:p>
  <w:p w:rsidR="0047192B" w:rsidRDefault="0047192B">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92B" w:rsidRDefault="0047192B">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8922DA">
      <w:rPr>
        <w:rStyle w:val="aff7"/>
        <w:noProof/>
      </w:rPr>
      <w:t>21</w:t>
    </w:r>
    <w:r>
      <w:rPr>
        <w:rStyle w:val="aff7"/>
      </w:rPr>
      <w:fldChar w:fldCharType="end"/>
    </w:r>
  </w:p>
  <w:p w:rsidR="0047192B" w:rsidRDefault="0047192B">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92B" w:rsidRDefault="0047192B">
    <w:pPr>
      <w:pStyle w:val="af6"/>
      <w:jc w:val="right"/>
    </w:pPr>
    <w:r>
      <w:fldChar w:fldCharType="begin"/>
    </w:r>
    <w:r>
      <w:instrText>PAGE   \* MERGEFORMAT</w:instrText>
    </w:r>
    <w:r>
      <w:fldChar w:fldCharType="separate"/>
    </w:r>
    <w:r w:rsidR="008922DA">
      <w:rPr>
        <w:noProof/>
      </w:rP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92B" w:rsidRDefault="0047192B">
      <w:r>
        <w:separator/>
      </w:r>
    </w:p>
  </w:footnote>
  <w:footnote w:type="continuationSeparator" w:id="0">
    <w:p w:rsidR="0047192B" w:rsidRDefault="0047192B">
      <w:r>
        <w:continuationSeparator/>
      </w:r>
    </w:p>
  </w:footnote>
  <w:footnote w:id="1">
    <w:p w:rsidR="0047192B" w:rsidRDefault="0047192B">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47192B" w:rsidRDefault="0047192B">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47192B" w:rsidRDefault="0047192B">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47192B" w:rsidRDefault="0047192B">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47192B" w:rsidRDefault="0047192B">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47192B" w:rsidRDefault="0047192B">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47192B" w:rsidRDefault="0047192B">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47192B" w:rsidRDefault="0047192B">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47192B" w:rsidRDefault="0047192B">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47192B" w:rsidRDefault="0047192B">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92B" w:rsidRDefault="0047192B">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82540"/>
    <w:multiLevelType w:val="multilevel"/>
    <w:tmpl w:val="7224610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 w15:restartNumberingAfterBreak="0">
    <w:nsid w:val="079A4B55"/>
    <w:multiLevelType w:val="multilevel"/>
    <w:tmpl w:val="58CABB86"/>
    <w:lvl w:ilvl="0">
      <w:start w:val="1"/>
      <w:numFmt w:val="upperRoman"/>
      <w:lvlText w:val="ЧАСТЬ %1."/>
      <w:lvlJc w:val="left"/>
      <w:pPr>
        <w:tabs>
          <w:tab w:val="num" w:pos="2160"/>
        </w:tabs>
        <w:ind w:left="720" w:hanging="720"/>
      </w:pPr>
      <w:rPr>
        <w:sz w:val="40"/>
        <w:szCs w:val="40"/>
      </w:rPr>
    </w:lvl>
    <w:lvl w:ilvl="1">
      <w:start w:val="1"/>
      <w:numFmt w:val="decimal"/>
      <w:pStyle w:val="a"/>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8A42A59"/>
    <w:multiLevelType w:val="hybridMultilevel"/>
    <w:tmpl w:val="93A00C8C"/>
    <w:lvl w:ilvl="0" w:tplc="C164CEE6">
      <w:start w:val="1"/>
      <w:numFmt w:val="bullet"/>
      <w:lvlText w:val=""/>
      <w:lvlJc w:val="left"/>
      <w:pPr>
        <w:ind w:left="1429" w:hanging="360"/>
      </w:pPr>
      <w:rPr>
        <w:rFonts w:ascii="Symbol" w:hAnsi="Symbol"/>
      </w:rPr>
    </w:lvl>
    <w:lvl w:ilvl="1" w:tplc="0748B664">
      <w:start w:val="1"/>
      <w:numFmt w:val="bullet"/>
      <w:lvlText w:val="o"/>
      <w:lvlJc w:val="left"/>
      <w:pPr>
        <w:ind w:left="2149" w:hanging="360"/>
      </w:pPr>
      <w:rPr>
        <w:rFonts w:ascii="Courier New" w:hAnsi="Courier New" w:cs="Courier New"/>
      </w:rPr>
    </w:lvl>
    <w:lvl w:ilvl="2" w:tplc="99303688">
      <w:start w:val="1"/>
      <w:numFmt w:val="bullet"/>
      <w:lvlText w:val=""/>
      <w:lvlJc w:val="left"/>
      <w:pPr>
        <w:ind w:left="2869" w:hanging="360"/>
      </w:pPr>
      <w:rPr>
        <w:rFonts w:ascii="Wingdings" w:hAnsi="Wingdings"/>
      </w:rPr>
    </w:lvl>
    <w:lvl w:ilvl="3" w:tplc="6E30AC22">
      <w:start w:val="1"/>
      <w:numFmt w:val="bullet"/>
      <w:lvlText w:val=""/>
      <w:lvlJc w:val="left"/>
      <w:pPr>
        <w:ind w:left="3589" w:hanging="360"/>
      </w:pPr>
      <w:rPr>
        <w:rFonts w:ascii="Symbol" w:hAnsi="Symbol"/>
      </w:rPr>
    </w:lvl>
    <w:lvl w:ilvl="4" w:tplc="20AA8288">
      <w:start w:val="1"/>
      <w:numFmt w:val="bullet"/>
      <w:lvlText w:val="o"/>
      <w:lvlJc w:val="left"/>
      <w:pPr>
        <w:ind w:left="4309" w:hanging="360"/>
      </w:pPr>
      <w:rPr>
        <w:rFonts w:ascii="Courier New" w:hAnsi="Courier New" w:cs="Courier New"/>
      </w:rPr>
    </w:lvl>
    <w:lvl w:ilvl="5" w:tplc="309A007A">
      <w:start w:val="1"/>
      <w:numFmt w:val="bullet"/>
      <w:lvlText w:val=""/>
      <w:lvlJc w:val="left"/>
      <w:pPr>
        <w:ind w:left="5029" w:hanging="360"/>
      </w:pPr>
      <w:rPr>
        <w:rFonts w:ascii="Wingdings" w:hAnsi="Wingdings"/>
      </w:rPr>
    </w:lvl>
    <w:lvl w:ilvl="6" w:tplc="8536CDB0">
      <w:start w:val="1"/>
      <w:numFmt w:val="bullet"/>
      <w:lvlText w:val=""/>
      <w:lvlJc w:val="left"/>
      <w:pPr>
        <w:ind w:left="5749" w:hanging="360"/>
      </w:pPr>
      <w:rPr>
        <w:rFonts w:ascii="Symbol" w:hAnsi="Symbol"/>
      </w:rPr>
    </w:lvl>
    <w:lvl w:ilvl="7" w:tplc="721AAC6A">
      <w:start w:val="1"/>
      <w:numFmt w:val="bullet"/>
      <w:lvlText w:val="o"/>
      <w:lvlJc w:val="left"/>
      <w:pPr>
        <w:ind w:left="6469" w:hanging="360"/>
      </w:pPr>
      <w:rPr>
        <w:rFonts w:ascii="Courier New" w:hAnsi="Courier New" w:cs="Courier New"/>
      </w:rPr>
    </w:lvl>
    <w:lvl w:ilvl="8" w:tplc="07220FEA">
      <w:start w:val="1"/>
      <w:numFmt w:val="bullet"/>
      <w:lvlText w:val=""/>
      <w:lvlJc w:val="left"/>
      <w:pPr>
        <w:ind w:left="7189" w:hanging="360"/>
      </w:pPr>
      <w:rPr>
        <w:rFonts w:ascii="Wingdings" w:hAnsi="Wingdings"/>
      </w:rPr>
    </w:lvl>
  </w:abstractNum>
  <w:abstractNum w:abstractNumId="3" w15:restartNumberingAfterBreak="0">
    <w:nsid w:val="0A8377A8"/>
    <w:multiLevelType w:val="hybridMultilevel"/>
    <w:tmpl w:val="59E078F8"/>
    <w:lvl w:ilvl="0" w:tplc="3ABC9F28">
      <w:start w:val="1"/>
      <w:numFmt w:val="russianLower"/>
      <w:lvlText w:val="%1)"/>
      <w:lvlJc w:val="left"/>
      <w:pPr>
        <w:ind w:left="720" w:hanging="360"/>
      </w:pPr>
      <w:rPr>
        <w:rFonts w:cs="Times New Roman" w:hint="default"/>
      </w:rPr>
    </w:lvl>
    <w:lvl w:ilvl="1" w:tplc="68B2F36A">
      <w:start w:val="1"/>
      <w:numFmt w:val="lowerLetter"/>
      <w:lvlText w:val="%2."/>
      <w:lvlJc w:val="left"/>
      <w:pPr>
        <w:ind w:left="1440" w:hanging="360"/>
      </w:pPr>
    </w:lvl>
    <w:lvl w:ilvl="2" w:tplc="BF721BF2">
      <w:start w:val="1"/>
      <w:numFmt w:val="lowerRoman"/>
      <w:lvlText w:val="%3."/>
      <w:lvlJc w:val="right"/>
      <w:pPr>
        <w:ind w:left="2160" w:hanging="180"/>
      </w:pPr>
    </w:lvl>
    <w:lvl w:ilvl="3" w:tplc="95208CEC">
      <w:start w:val="1"/>
      <w:numFmt w:val="decimal"/>
      <w:lvlText w:val="%4."/>
      <w:lvlJc w:val="left"/>
      <w:pPr>
        <w:ind w:left="2880" w:hanging="360"/>
      </w:pPr>
    </w:lvl>
    <w:lvl w:ilvl="4" w:tplc="A5BA6270">
      <w:start w:val="1"/>
      <w:numFmt w:val="lowerLetter"/>
      <w:lvlText w:val="%5."/>
      <w:lvlJc w:val="left"/>
      <w:pPr>
        <w:ind w:left="3600" w:hanging="360"/>
      </w:pPr>
    </w:lvl>
    <w:lvl w:ilvl="5" w:tplc="BFBE6DD6">
      <w:start w:val="1"/>
      <w:numFmt w:val="lowerRoman"/>
      <w:lvlText w:val="%6."/>
      <w:lvlJc w:val="right"/>
      <w:pPr>
        <w:ind w:left="4320" w:hanging="180"/>
      </w:pPr>
    </w:lvl>
    <w:lvl w:ilvl="6" w:tplc="4956C8C8">
      <w:start w:val="1"/>
      <w:numFmt w:val="decimal"/>
      <w:lvlText w:val="%7."/>
      <w:lvlJc w:val="left"/>
      <w:pPr>
        <w:ind w:left="5040" w:hanging="360"/>
      </w:pPr>
    </w:lvl>
    <w:lvl w:ilvl="7" w:tplc="17A474FA">
      <w:start w:val="1"/>
      <w:numFmt w:val="lowerLetter"/>
      <w:lvlText w:val="%8."/>
      <w:lvlJc w:val="left"/>
      <w:pPr>
        <w:ind w:left="5760" w:hanging="360"/>
      </w:pPr>
    </w:lvl>
    <w:lvl w:ilvl="8" w:tplc="FA60C33A">
      <w:start w:val="1"/>
      <w:numFmt w:val="lowerRoman"/>
      <w:lvlText w:val="%9."/>
      <w:lvlJc w:val="right"/>
      <w:pPr>
        <w:ind w:left="6480" w:hanging="180"/>
      </w:pPr>
    </w:lvl>
  </w:abstractNum>
  <w:abstractNum w:abstractNumId="4" w15:restartNumberingAfterBreak="0">
    <w:nsid w:val="0B062568"/>
    <w:multiLevelType w:val="hybridMultilevel"/>
    <w:tmpl w:val="60C4B194"/>
    <w:lvl w:ilvl="0" w:tplc="0AF6D4B4">
      <w:start w:val="1"/>
      <w:numFmt w:val="russianLower"/>
      <w:lvlText w:val="%1)"/>
      <w:lvlJc w:val="left"/>
      <w:pPr>
        <w:ind w:left="720" w:hanging="360"/>
      </w:pPr>
      <w:rPr>
        <w:rFonts w:ascii="Times New Roman" w:eastAsia="Times New Roman" w:hAnsi="Times New Roman" w:cs="Times New Roman" w:hint="default"/>
      </w:rPr>
    </w:lvl>
    <w:lvl w:ilvl="1" w:tplc="B85EA828">
      <w:start w:val="1"/>
      <w:numFmt w:val="lowerLetter"/>
      <w:lvlText w:val="%2."/>
      <w:lvlJc w:val="left"/>
      <w:pPr>
        <w:ind w:left="1440" w:hanging="360"/>
      </w:pPr>
    </w:lvl>
    <w:lvl w:ilvl="2" w:tplc="6FD00B7A">
      <w:start w:val="1"/>
      <w:numFmt w:val="lowerRoman"/>
      <w:lvlText w:val="%3."/>
      <w:lvlJc w:val="right"/>
      <w:pPr>
        <w:ind w:left="2160" w:hanging="180"/>
      </w:pPr>
    </w:lvl>
    <w:lvl w:ilvl="3" w:tplc="8A0C800C">
      <w:start w:val="1"/>
      <w:numFmt w:val="decimal"/>
      <w:lvlText w:val="%4."/>
      <w:lvlJc w:val="left"/>
      <w:pPr>
        <w:ind w:left="2880" w:hanging="360"/>
      </w:pPr>
    </w:lvl>
    <w:lvl w:ilvl="4" w:tplc="B008D540">
      <w:start w:val="1"/>
      <w:numFmt w:val="lowerLetter"/>
      <w:lvlText w:val="%5."/>
      <w:lvlJc w:val="left"/>
      <w:pPr>
        <w:ind w:left="3600" w:hanging="360"/>
      </w:pPr>
    </w:lvl>
    <w:lvl w:ilvl="5" w:tplc="81C26766">
      <w:start w:val="1"/>
      <w:numFmt w:val="lowerRoman"/>
      <w:lvlText w:val="%6."/>
      <w:lvlJc w:val="right"/>
      <w:pPr>
        <w:ind w:left="4320" w:hanging="180"/>
      </w:pPr>
    </w:lvl>
    <w:lvl w:ilvl="6" w:tplc="42DA0048">
      <w:start w:val="1"/>
      <w:numFmt w:val="decimal"/>
      <w:lvlText w:val="%7."/>
      <w:lvlJc w:val="left"/>
      <w:pPr>
        <w:ind w:left="5040" w:hanging="360"/>
      </w:pPr>
    </w:lvl>
    <w:lvl w:ilvl="7" w:tplc="048E2D7A">
      <w:start w:val="1"/>
      <w:numFmt w:val="lowerLetter"/>
      <w:lvlText w:val="%8."/>
      <w:lvlJc w:val="left"/>
      <w:pPr>
        <w:ind w:left="5760" w:hanging="360"/>
      </w:pPr>
    </w:lvl>
    <w:lvl w:ilvl="8" w:tplc="E8546AA6">
      <w:start w:val="1"/>
      <w:numFmt w:val="lowerRoman"/>
      <w:lvlText w:val="%9."/>
      <w:lvlJc w:val="right"/>
      <w:pPr>
        <w:ind w:left="6480" w:hanging="180"/>
      </w:pPr>
    </w:lvl>
  </w:abstractNum>
  <w:abstractNum w:abstractNumId="5" w15:restartNumberingAfterBreak="0">
    <w:nsid w:val="0BE86DF5"/>
    <w:multiLevelType w:val="hybridMultilevel"/>
    <w:tmpl w:val="1C5C390C"/>
    <w:lvl w:ilvl="0" w:tplc="D6D64F6C">
      <w:start w:val="1"/>
      <w:numFmt w:val="bullet"/>
      <w:lvlText w:val=""/>
      <w:lvlJc w:val="left"/>
      <w:pPr>
        <w:ind w:left="1287" w:hanging="360"/>
      </w:pPr>
      <w:rPr>
        <w:rFonts w:ascii="Wingdings" w:hAnsi="Wingdings" w:hint="default"/>
      </w:rPr>
    </w:lvl>
    <w:lvl w:ilvl="1" w:tplc="50C278CC">
      <w:start w:val="1"/>
      <w:numFmt w:val="bullet"/>
      <w:lvlText w:val="o"/>
      <w:lvlJc w:val="left"/>
      <w:pPr>
        <w:ind w:left="2007" w:hanging="360"/>
      </w:pPr>
      <w:rPr>
        <w:rFonts w:ascii="Courier New" w:hAnsi="Courier New" w:cs="Courier New" w:hint="default"/>
      </w:rPr>
    </w:lvl>
    <w:lvl w:ilvl="2" w:tplc="99BC3F70">
      <w:start w:val="1"/>
      <w:numFmt w:val="bullet"/>
      <w:lvlText w:val=""/>
      <w:lvlJc w:val="left"/>
      <w:pPr>
        <w:ind w:left="2727" w:hanging="360"/>
      </w:pPr>
      <w:rPr>
        <w:rFonts w:ascii="Wingdings" w:hAnsi="Wingdings" w:hint="default"/>
      </w:rPr>
    </w:lvl>
    <w:lvl w:ilvl="3" w:tplc="40D210B4">
      <w:start w:val="1"/>
      <w:numFmt w:val="bullet"/>
      <w:lvlText w:val=""/>
      <w:lvlJc w:val="left"/>
      <w:pPr>
        <w:ind w:left="3447" w:hanging="360"/>
      </w:pPr>
      <w:rPr>
        <w:rFonts w:ascii="Symbol" w:hAnsi="Symbol" w:hint="default"/>
      </w:rPr>
    </w:lvl>
    <w:lvl w:ilvl="4" w:tplc="191CAA8A">
      <w:start w:val="1"/>
      <w:numFmt w:val="bullet"/>
      <w:lvlText w:val="o"/>
      <w:lvlJc w:val="left"/>
      <w:pPr>
        <w:ind w:left="4167" w:hanging="360"/>
      </w:pPr>
      <w:rPr>
        <w:rFonts w:ascii="Courier New" w:hAnsi="Courier New" w:cs="Courier New" w:hint="default"/>
      </w:rPr>
    </w:lvl>
    <w:lvl w:ilvl="5" w:tplc="0A6AF94E">
      <w:start w:val="1"/>
      <w:numFmt w:val="bullet"/>
      <w:lvlText w:val=""/>
      <w:lvlJc w:val="left"/>
      <w:pPr>
        <w:ind w:left="4887" w:hanging="360"/>
      </w:pPr>
      <w:rPr>
        <w:rFonts w:ascii="Wingdings" w:hAnsi="Wingdings" w:hint="default"/>
      </w:rPr>
    </w:lvl>
    <w:lvl w:ilvl="6" w:tplc="E2CC3518">
      <w:start w:val="1"/>
      <w:numFmt w:val="bullet"/>
      <w:lvlText w:val=""/>
      <w:lvlJc w:val="left"/>
      <w:pPr>
        <w:ind w:left="5607" w:hanging="360"/>
      </w:pPr>
      <w:rPr>
        <w:rFonts w:ascii="Symbol" w:hAnsi="Symbol" w:hint="default"/>
      </w:rPr>
    </w:lvl>
    <w:lvl w:ilvl="7" w:tplc="55262670">
      <w:start w:val="1"/>
      <w:numFmt w:val="bullet"/>
      <w:lvlText w:val="o"/>
      <w:lvlJc w:val="left"/>
      <w:pPr>
        <w:ind w:left="6327" w:hanging="360"/>
      </w:pPr>
      <w:rPr>
        <w:rFonts w:ascii="Courier New" w:hAnsi="Courier New" w:cs="Courier New" w:hint="default"/>
      </w:rPr>
    </w:lvl>
    <w:lvl w:ilvl="8" w:tplc="08589D40">
      <w:start w:val="1"/>
      <w:numFmt w:val="bullet"/>
      <w:lvlText w:val=""/>
      <w:lvlJc w:val="left"/>
      <w:pPr>
        <w:ind w:left="7047" w:hanging="360"/>
      </w:pPr>
      <w:rPr>
        <w:rFonts w:ascii="Wingdings" w:hAnsi="Wingdings" w:hint="default"/>
      </w:rPr>
    </w:lvl>
  </w:abstractNum>
  <w:abstractNum w:abstractNumId="6" w15:restartNumberingAfterBreak="0">
    <w:nsid w:val="0C4A1DA5"/>
    <w:multiLevelType w:val="hybridMultilevel"/>
    <w:tmpl w:val="E222AF86"/>
    <w:lvl w:ilvl="0" w:tplc="3C0E66F4">
      <w:start w:val="1"/>
      <w:numFmt w:val="decimal"/>
      <w:lvlText w:val="%1."/>
      <w:lvlJc w:val="left"/>
      <w:pPr>
        <w:ind w:left="720" w:hanging="360"/>
      </w:pPr>
    </w:lvl>
    <w:lvl w:ilvl="1" w:tplc="3A3C593E">
      <w:start w:val="1"/>
      <w:numFmt w:val="lowerLetter"/>
      <w:lvlText w:val="%2."/>
      <w:lvlJc w:val="left"/>
      <w:pPr>
        <w:ind w:left="1440" w:hanging="360"/>
      </w:pPr>
    </w:lvl>
    <w:lvl w:ilvl="2" w:tplc="FDB48D3C">
      <w:start w:val="1"/>
      <w:numFmt w:val="lowerRoman"/>
      <w:lvlText w:val="%3."/>
      <w:lvlJc w:val="right"/>
      <w:pPr>
        <w:ind w:left="2160" w:hanging="180"/>
      </w:pPr>
    </w:lvl>
    <w:lvl w:ilvl="3" w:tplc="C3A2B304">
      <w:start w:val="1"/>
      <w:numFmt w:val="decimal"/>
      <w:lvlText w:val="%4."/>
      <w:lvlJc w:val="left"/>
      <w:pPr>
        <w:ind w:left="2880" w:hanging="360"/>
      </w:pPr>
    </w:lvl>
    <w:lvl w:ilvl="4" w:tplc="47A86A2A">
      <w:start w:val="1"/>
      <w:numFmt w:val="lowerLetter"/>
      <w:lvlText w:val="%5."/>
      <w:lvlJc w:val="left"/>
      <w:pPr>
        <w:ind w:left="3600" w:hanging="360"/>
      </w:pPr>
    </w:lvl>
    <w:lvl w:ilvl="5" w:tplc="3F0E8656">
      <w:start w:val="1"/>
      <w:numFmt w:val="lowerRoman"/>
      <w:lvlText w:val="%6."/>
      <w:lvlJc w:val="right"/>
      <w:pPr>
        <w:ind w:left="4320" w:hanging="180"/>
      </w:pPr>
    </w:lvl>
    <w:lvl w:ilvl="6" w:tplc="0B982336">
      <w:start w:val="1"/>
      <w:numFmt w:val="decimal"/>
      <w:lvlText w:val="%7."/>
      <w:lvlJc w:val="left"/>
      <w:pPr>
        <w:ind w:left="5040" w:hanging="360"/>
      </w:pPr>
    </w:lvl>
    <w:lvl w:ilvl="7" w:tplc="39E09284">
      <w:start w:val="1"/>
      <w:numFmt w:val="lowerLetter"/>
      <w:lvlText w:val="%8."/>
      <w:lvlJc w:val="left"/>
      <w:pPr>
        <w:ind w:left="5760" w:hanging="360"/>
      </w:pPr>
    </w:lvl>
    <w:lvl w:ilvl="8" w:tplc="76E6C23C">
      <w:start w:val="1"/>
      <w:numFmt w:val="lowerRoman"/>
      <w:lvlText w:val="%9."/>
      <w:lvlJc w:val="right"/>
      <w:pPr>
        <w:ind w:left="6480" w:hanging="180"/>
      </w:pPr>
    </w:lvl>
  </w:abstractNum>
  <w:abstractNum w:abstractNumId="7" w15:restartNumberingAfterBreak="0">
    <w:nsid w:val="0D8024EA"/>
    <w:multiLevelType w:val="hybridMultilevel"/>
    <w:tmpl w:val="B0A64E8A"/>
    <w:lvl w:ilvl="0" w:tplc="72688166">
      <w:start w:val="1"/>
      <w:numFmt w:val="decimal"/>
      <w:lvlText w:val="%1)"/>
      <w:lvlJc w:val="left"/>
      <w:pPr>
        <w:ind w:left="1260" w:hanging="360"/>
      </w:pPr>
      <w:rPr>
        <w:rFonts w:cs="Times New Roman"/>
      </w:rPr>
    </w:lvl>
    <w:lvl w:ilvl="1" w:tplc="C63A3586">
      <w:start w:val="1"/>
      <w:numFmt w:val="lowerLetter"/>
      <w:lvlText w:val="%2."/>
      <w:lvlJc w:val="left"/>
      <w:pPr>
        <w:ind w:left="1980" w:hanging="360"/>
      </w:pPr>
      <w:rPr>
        <w:rFonts w:cs="Times New Roman"/>
      </w:rPr>
    </w:lvl>
    <w:lvl w:ilvl="2" w:tplc="C3EEFC90">
      <w:start w:val="1"/>
      <w:numFmt w:val="lowerRoman"/>
      <w:lvlText w:val="%3."/>
      <w:lvlJc w:val="right"/>
      <w:pPr>
        <w:ind w:left="2700" w:hanging="180"/>
      </w:pPr>
      <w:rPr>
        <w:rFonts w:cs="Times New Roman"/>
      </w:rPr>
    </w:lvl>
    <w:lvl w:ilvl="3" w:tplc="B3069956">
      <w:start w:val="1"/>
      <w:numFmt w:val="decimal"/>
      <w:lvlText w:val="%4."/>
      <w:lvlJc w:val="left"/>
      <w:pPr>
        <w:ind w:left="3420" w:hanging="360"/>
      </w:pPr>
      <w:rPr>
        <w:rFonts w:cs="Times New Roman"/>
      </w:rPr>
    </w:lvl>
    <w:lvl w:ilvl="4" w:tplc="DEFE5FB0">
      <w:start w:val="1"/>
      <w:numFmt w:val="lowerLetter"/>
      <w:lvlText w:val="%5."/>
      <w:lvlJc w:val="left"/>
      <w:pPr>
        <w:ind w:left="4140" w:hanging="360"/>
      </w:pPr>
      <w:rPr>
        <w:rFonts w:cs="Times New Roman"/>
      </w:rPr>
    </w:lvl>
    <w:lvl w:ilvl="5" w:tplc="8236C592">
      <w:start w:val="1"/>
      <w:numFmt w:val="lowerRoman"/>
      <w:lvlText w:val="%6."/>
      <w:lvlJc w:val="right"/>
      <w:pPr>
        <w:ind w:left="4860" w:hanging="180"/>
      </w:pPr>
      <w:rPr>
        <w:rFonts w:cs="Times New Roman"/>
      </w:rPr>
    </w:lvl>
    <w:lvl w:ilvl="6" w:tplc="249CCFD0">
      <w:start w:val="1"/>
      <w:numFmt w:val="decimal"/>
      <w:lvlText w:val="%7."/>
      <w:lvlJc w:val="left"/>
      <w:pPr>
        <w:ind w:left="5580" w:hanging="360"/>
      </w:pPr>
      <w:rPr>
        <w:rFonts w:cs="Times New Roman"/>
      </w:rPr>
    </w:lvl>
    <w:lvl w:ilvl="7" w:tplc="18C825D0">
      <w:start w:val="1"/>
      <w:numFmt w:val="lowerLetter"/>
      <w:lvlText w:val="%8."/>
      <w:lvlJc w:val="left"/>
      <w:pPr>
        <w:ind w:left="6300" w:hanging="360"/>
      </w:pPr>
      <w:rPr>
        <w:rFonts w:cs="Times New Roman"/>
      </w:rPr>
    </w:lvl>
    <w:lvl w:ilvl="8" w:tplc="29EE138C">
      <w:start w:val="1"/>
      <w:numFmt w:val="lowerRoman"/>
      <w:lvlText w:val="%9."/>
      <w:lvlJc w:val="right"/>
      <w:pPr>
        <w:ind w:left="7020" w:hanging="180"/>
      </w:pPr>
      <w:rPr>
        <w:rFonts w:cs="Times New Roman"/>
      </w:rPr>
    </w:lvl>
  </w:abstractNum>
  <w:abstractNum w:abstractNumId="8" w15:restartNumberingAfterBreak="0">
    <w:nsid w:val="13B117D2"/>
    <w:multiLevelType w:val="hybridMultilevel"/>
    <w:tmpl w:val="FE46495E"/>
    <w:lvl w:ilvl="0" w:tplc="E744A214">
      <w:start w:val="1"/>
      <w:numFmt w:val="bullet"/>
      <w:lvlText w:val="­"/>
      <w:lvlJc w:val="left"/>
      <w:pPr>
        <w:ind w:left="1429" w:hanging="360"/>
      </w:pPr>
      <w:rPr>
        <w:rFonts w:ascii="Arial (WT)" w:hAnsi="Arial (WT)" w:hint="default"/>
      </w:rPr>
    </w:lvl>
    <w:lvl w:ilvl="1" w:tplc="586A5CCE">
      <w:start w:val="1"/>
      <w:numFmt w:val="bullet"/>
      <w:lvlText w:val="o"/>
      <w:lvlJc w:val="left"/>
      <w:pPr>
        <w:ind w:left="2149" w:hanging="360"/>
      </w:pPr>
      <w:rPr>
        <w:rFonts w:ascii="Courier New" w:hAnsi="Courier New" w:cs="Courier New" w:hint="default"/>
      </w:rPr>
    </w:lvl>
    <w:lvl w:ilvl="2" w:tplc="E7EC0810">
      <w:start w:val="1"/>
      <w:numFmt w:val="bullet"/>
      <w:lvlText w:val=""/>
      <w:lvlJc w:val="left"/>
      <w:pPr>
        <w:ind w:left="2869" w:hanging="360"/>
      </w:pPr>
      <w:rPr>
        <w:rFonts w:ascii="Wingdings" w:hAnsi="Wingdings" w:hint="default"/>
      </w:rPr>
    </w:lvl>
    <w:lvl w:ilvl="3" w:tplc="BA0AA0EA">
      <w:start w:val="1"/>
      <w:numFmt w:val="bullet"/>
      <w:lvlText w:val=""/>
      <w:lvlJc w:val="left"/>
      <w:pPr>
        <w:ind w:left="3589" w:hanging="360"/>
      </w:pPr>
      <w:rPr>
        <w:rFonts w:ascii="Symbol" w:hAnsi="Symbol" w:hint="default"/>
      </w:rPr>
    </w:lvl>
    <w:lvl w:ilvl="4" w:tplc="AD007CBA">
      <w:start w:val="1"/>
      <w:numFmt w:val="bullet"/>
      <w:lvlText w:val="o"/>
      <w:lvlJc w:val="left"/>
      <w:pPr>
        <w:ind w:left="4309" w:hanging="360"/>
      </w:pPr>
      <w:rPr>
        <w:rFonts w:ascii="Courier New" w:hAnsi="Courier New" w:cs="Courier New" w:hint="default"/>
      </w:rPr>
    </w:lvl>
    <w:lvl w:ilvl="5" w:tplc="795402CC">
      <w:start w:val="1"/>
      <w:numFmt w:val="bullet"/>
      <w:lvlText w:val=""/>
      <w:lvlJc w:val="left"/>
      <w:pPr>
        <w:ind w:left="5029" w:hanging="360"/>
      </w:pPr>
      <w:rPr>
        <w:rFonts w:ascii="Wingdings" w:hAnsi="Wingdings" w:hint="default"/>
      </w:rPr>
    </w:lvl>
    <w:lvl w:ilvl="6" w:tplc="CD524AEC">
      <w:start w:val="1"/>
      <w:numFmt w:val="bullet"/>
      <w:lvlText w:val=""/>
      <w:lvlJc w:val="left"/>
      <w:pPr>
        <w:ind w:left="5749" w:hanging="360"/>
      </w:pPr>
      <w:rPr>
        <w:rFonts w:ascii="Symbol" w:hAnsi="Symbol" w:hint="default"/>
      </w:rPr>
    </w:lvl>
    <w:lvl w:ilvl="7" w:tplc="8CBC903A">
      <w:start w:val="1"/>
      <w:numFmt w:val="bullet"/>
      <w:lvlText w:val="o"/>
      <w:lvlJc w:val="left"/>
      <w:pPr>
        <w:ind w:left="6469" w:hanging="360"/>
      </w:pPr>
      <w:rPr>
        <w:rFonts w:ascii="Courier New" w:hAnsi="Courier New" w:cs="Courier New" w:hint="default"/>
      </w:rPr>
    </w:lvl>
    <w:lvl w:ilvl="8" w:tplc="7112546A">
      <w:start w:val="1"/>
      <w:numFmt w:val="bullet"/>
      <w:lvlText w:val=""/>
      <w:lvlJc w:val="left"/>
      <w:pPr>
        <w:ind w:left="7189" w:hanging="360"/>
      </w:pPr>
      <w:rPr>
        <w:rFonts w:ascii="Wingdings" w:hAnsi="Wingdings" w:hint="default"/>
      </w:rPr>
    </w:lvl>
  </w:abstractNum>
  <w:abstractNum w:abstractNumId="9" w15:restartNumberingAfterBreak="0">
    <w:nsid w:val="14315A85"/>
    <w:multiLevelType w:val="hybridMultilevel"/>
    <w:tmpl w:val="DB04B836"/>
    <w:lvl w:ilvl="0" w:tplc="5CF6A3CA">
      <w:start w:val="1"/>
      <w:numFmt w:val="bullet"/>
      <w:lvlText w:val="­"/>
      <w:lvlJc w:val="left"/>
      <w:pPr>
        <w:ind w:left="1429" w:hanging="360"/>
      </w:pPr>
      <w:rPr>
        <w:rFonts w:ascii="Arial (WT)" w:hAnsi="Arial (WT)" w:hint="default"/>
      </w:rPr>
    </w:lvl>
    <w:lvl w:ilvl="1" w:tplc="EE8AB8F2">
      <w:start w:val="1"/>
      <w:numFmt w:val="bullet"/>
      <w:lvlText w:val="o"/>
      <w:lvlJc w:val="left"/>
      <w:pPr>
        <w:ind w:left="2149" w:hanging="360"/>
      </w:pPr>
      <w:rPr>
        <w:rFonts w:ascii="Courier New" w:hAnsi="Courier New" w:cs="Courier New" w:hint="default"/>
      </w:rPr>
    </w:lvl>
    <w:lvl w:ilvl="2" w:tplc="9F3437D8">
      <w:start w:val="1"/>
      <w:numFmt w:val="bullet"/>
      <w:lvlText w:val=""/>
      <w:lvlJc w:val="left"/>
      <w:pPr>
        <w:ind w:left="2869" w:hanging="360"/>
      </w:pPr>
      <w:rPr>
        <w:rFonts w:ascii="Wingdings" w:hAnsi="Wingdings" w:hint="default"/>
      </w:rPr>
    </w:lvl>
    <w:lvl w:ilvl="3" w:tplc="E98C439A">
      <w:start w:val="1"/>
      <w:numFmt w:val="bullet"/>
      <w:lvlText w:val=""/>
      <w:lvlJc w:val="left"/>
      <w:pPr>
        <w:ind w:left="3589" w:hanging="360"/>
      </w:pPr>
      <w:rPr>
        <w:rFonts w:ascii="Symbol" w:hAnsi="Symbol" w:hint="default"/>
      </w:rPr>
    </w:lvl>
    <w:lvl w:ilvl="4" w:tplc="CFB61478">
      <w:start w:val="1"/>
      <w:numFmt w:val="bullet"/>
      <w:lvlText w:val="o"/>
      <w:lvlJc w:val="left"/>
      <w:pPr>
        <w:ind w:left="4309" w:hanging="360"/>
      </w:pPr>
      <w:rPr>
        <w:rFonts w:ascii="Courier New" w:hAnsi="Courier New" w:cs="Courier New" w:hint="default"/>
      </w:rPr>
    </w:lvl>
    <w:lvl w:ilvl="5" w:tplc="99607D70">
      <w:start w:val="1"/>
      <w:numFmt w:val="bullet"/>
      <w:lvlText w:val=""/>
      <w:lvlJc w:val="left"/>
      <w:pPr>
        <w:ind w:left="5029" w:hanging="360"/>
      </w:pPr>
      <w:rPr>
        <w:rFonts w:ascii="Wingdings" w:hAnsi="Wingdings" w:hint="default"/>
      </w:rPr>
    </w:lvl>
    <w:lvl w:ilvl="6" w:tplc="D7624424">
      <w:start w:val="1"/>
      <w:numFmt w:val="bullet"/>
      <w:lvlText w:val=""/>
      <w:lvlJc w:val="left"/>
      <w:pPr>
        <w:ind w:left="5749" w:hanging="360"/>
      </w:pPr>
      <w:rPr>
        <w:rFonts w:ascii="Symbol" w:hAnsi="Symbol" w:hint="default"/>
      </w:rPr>
    </w:lvl>
    <w:lvl w:ilvl="7" w:tplc="9A424638">
      <w:start w:val="1"/>
      <w:numFmt w:val="bullet"/>
      <w:lvlText w:val="o"/>
      <w:lvlJc w:val="left"/>
      <w:pPr>
        <w:ind w:left="6469" w:hanging="360"/>
      </w:pPr>
      <w:rPr>
        <w:rFonts w:ascii="Courier New" w:hAnsi="Courier New" w:cs="Courier New" w:hint="default"/>
      </w:rPr>
    </w:lvl>
    <w:lvl w:ilvl="8" w:tplc="5462C3A4">
      <w:start w:val="1"/>
      <w:numFmt w:val="bullet"/>
      <w:lvlText w:val=""/>
      <w:lvlJc w:val="left"/>
      <w:pPr>
        <w:ind w:left="7189" w:hanging="360"/>
      </w:pPr>
      <w:rPr>
        <w:rFonts w:ascii="Wingdings" w:hAnsi="Wingdings" w:hint="default"/>
      </w:rPr>
    </w:lvl>
  </w:abstractNum>
  <w:abstractNum w:abstractNumId="10" w15:restartNumberingAfterBreak="0">
    <w:nsid w:val="1CCF6A0B"/>
    <w:multiLevelType w:val="hybridMultilevel"/>
    <w:tmpl w:val="D32235C8"/>
    <w:lvl w:ilvl="0" w:tplc="8C98258E">
      <w:start w:val="1"/>
      <w:numFmt w:val="lowerLetter"/>
      <w:lvlText w:val="%1)"/>
      <w:lvlJc w:val="left"/>
      <w:pPr>
        <w:ind w:left="1068" w:hanging="360"/>
      </w:pPr>
    </w:lvl>
    <w:lvl w:ilvl="1" w:tplc="01CE9BC8">
      <w:start w:val="1"/>
      <w:numFmt w:val="lowerLetter"/>
      <w:lvlText w:val="%2."/>
      <w:lvlJc w:val="left"/>
      <w:pPr>
        <w:ind w:left="1788" w:hanging="360"/>
      </w:pPr>
    </w:lvl>
    <w:lvl w:ilvl="2" w:tplc="C3A4EC3A">
      <w:start w:val="1"/>
      <w:numFmt w:val="lowerRoman"/>
      <w:lvlText w:val="%3."/>
      <w:lvlJc w:val="right"/>
      <w:pPr>
        <w:ind w:left="2508" w:hanging="180"/>
      </w:pPr>
    </w:lvl>
    <w:lvl w:ilvl="3" w:tplc="10E0D290">
      <w:start w:val="1"/>
      <w:numFmt w:val="decimal"/>
      <w:lvlText w:val="%4."/>
      <w:lvlJc w:val="left"/>
      <w:pPr>
        <w:ind w:left="3228" w:hanging="360"/>
      </w:pPr>
    </w:lvl>
    <w:lvl w:ilvl="4" w:tplc="862E0A1A">
      <w:start w:val="1"/>
      <w:numFmt w:val="lowerLetter"/>
      <w:lvlText w:val="%5."/>
      <w:lvlJc w:val="left"/>
      <w:pPr>
        <w:ind w:left="3948" w:hanging="360"/>
      </w:pPr>
    </w:lvl>
    <w:lvl w:ilvl="5" w:tplc="D6807B7C">
      <w:start w:val="1"/>
      <w:numFmt w:val="lowerRoman"/>
      <w:lvlText w:val="%6."/>
      <w:lvlJc w:val="right"/>
      <w:pPr>
        <w:ind w:left="4668" w:hanging="180"/>
      </w:pPr>
    </w:lvl>
    <w:lvl w:ilvl="6" w:tplc="ACBAD114">
      <w:start w:val="1"/>
      <w:numFmt w:val="decimal"/>
      <w:lvlText w:val="%7."/>
      <w:lvlJc w:val="left"/>
      <w:pPr>
        <w:ind w:left="5388" w:hanging="360"/>
      </w:pPr>
    </w:lvl>
    <w:lvl w:ilvl="7" w:tplc="9C8E67EA">
      <w:start w:val="1"/>
      <w:numFmt w:val="lowerLetter"/>
      <w:lvlText w:val="%8."/>
      <w:lvlJc w:val="left"/>
      <w:pPr>
        <w:ind w:left="6108" w:hanging="360"/>
      </w:pPr>
    </w:lvl>
    <w:lvl w:ilvl="8" w:tplc="F6DCF68A">
      <w:start w:val="1"/>
      <w:numFmt w:val="lowerRoman"/>
      <w:lvlText w:val="%9."/>
      <w:lvlJc w:val="right"/>
      <w:pPr>
        <w:ind w:left="6828" w:hanging="180"/>
      </w:pPr>
    </w:lvl>
  </w:abstractNum>
  <w:abstractNum w:abstractNumId="11" w15:restartNumberingAfterBreak="0">
    <w:nsid w:val="1E0D10E3"/>
    <w:multiLevelType w:val="multilevel"/>
    <w:tmpl w:val="441AE5EE"/>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2" w15:restartNumberingAfterBreak="0">
    <w:nsid w:val="1ECF19A3"/>
    <w:multiLevelType w:val="multilevel"/>
    <w:tmpl w:val="7EB0AD14"/>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5A26ACB"/>
    <w:multiLevelType w:val="multilevel"/>
    <w:tmpl w:val="95185840"/>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DCF236E"/>
    <w:multiLevelType w:val="hybridMultilevel"/>
    <w:tmpl w:val="D5F49BC0"/>
    <w:lvl w:ilvl="0" w:tplc="8DD0EB64">
      <w:start w:val="1"/>
      <w:numFmt w:val="decimal"/>
      <w:lvlText w:val="%1)"/>
      <w:lvlJc w:val="left"/>
      <w:pPr>
        <w:ind w:left="720" w:hanging="360"/>
      </w:pPr>
    </w:lvl>
    <w:lvl w:ilvl="1" w:tplc="E1482EF0">
      <w:start w:val="1"/>
      <w:numFmt w:val="lowerLetter"/>
      <w:lvlText w:val="%2."/>
      <w:lvlJc w:val="left"/>
      <w:pPr>
        <w:ind w:left="1440" w:hanging="360"/>
      </w:pPr>
    </w:lvl>
    <w:lvl w:ilvl="2" w:tplc="3C1A19FA">
      <w:start w:val="1"/>
      <w:numFmt w:val="lowerRoman"/>
      <w:lvlText w:val="%3."/>
      <w:lvlJc w:val="right"/>
      <w:pPr>
        <w:ind w:left="2160" w:hanging="180"/>
      </w:pPr>
    </w:lvl>
    <w:lvl w:ilvl="3" w:tplc="042C8ACA">
      <w:start w:val="1"/>
      <w:numFmt w:val="decimal"/>
      <w:lvlText w:val="%4."/>
      <w:lvlJc w:val="left"/>
      <w:pPr>
        <w:ind w:left="2880" w:hanging="360"/>
      </w:pPr>
    </w:lvl>
    <w:lvl w:ilvl="4" w:tplc="D9DC5110">
      <w:start w:val="1"/>
      <w:numFmt w:val="lowerLetter"/>
      <w:lvlText w:val="%5."/>
      <w:lvlJc w:val="left"/>
      <w:pPr>
        <w:ind w:left="3600" w:hanging="360"/>
      </w:pPr>
    </w:lvl>
    <w:lvl w:ilvl="5" w:tplc="2BD888BA">
      <w:start w:val="1"/>
      <w:numFmt w:val="lowerRoman"/>
      <w:lvlText w:val="%6."/>
      <w:lvlJc w:val="right"/>
      <w:pPr>
        <w:ind w:left="4320" w:hanging="180"/>
      </w:pPr>
    </w:lvl>
    <w:lvl w:ilvl="6" w:tplc="F2703670">
      <w:start w:val="1"/>
      <w:numFmt w:val="decimal"/>
      <w:lvlText w:val="%7."/>
      <w:lvlJc w:val="left"/>
      <w:pPr>
        <w:ind w:left="5040" w:hanging="360"/>
      </w:pPr>
    </w:lvl>
    <w:lvl w:ilvl="7" w:tplc="CDE42410">
      <w:start w:val="1"/>
      <w:numFmt w:val="lowerLetter"/>
      <w:lvlText w:val="%8."/>
      <w:lvlJc w:val="left"/>
      <w:pPr>
        <w:ind w:left="5760" w:hanging="360"/>
      </w:pPr>
    </w:lvl>
    <w:lvl w:ilvl="8" w:tplc="01962EA8">
      <w:start w:val="1"/>
      <w:numFmt w:val="lowerRoman"/>
      <w:lvlText w:val="%9."/>
      <w:lvlJc w:val="right"/>
      <w:pPr>
        <w:ind w:left="6480" w:hanging="180"/>
      </w:pPr>
    </w:lvl>
  </w:abstractNum>
  <w:abstractNum w:abstractNumId="15" w15:restartNumberingAfterBreak="0">
    <w:nsid w:val="2E454EE6"/>
    <w:multiLevelType w:val="hybridMultilevel"/>
    <w:tmpl w:val="200A8836"/>
    <w:lvl w:ilvl="0" w:tplc="1A2ED578">
      <w:start w:val="1"/>
      <w:numFmt w:val="russianLower"/>
      <w:lvlText w:val="%1)"/>
      <w:lvlJc w:val="left"/>
      <w:pPr>
        <w:ind w:left="720" w:hanging="360"/>
      </w:pPr>
      <w:rPr>
        <w:rFonts w:ascii="Times New Roman" w:eastAsia="Times New Roman" w:hAnsi="Times New Roman" w:cs="Times New Roman" w:hint="default"/>
      </w:rPr>
    </w:lvl>
    <w:lvl w:ilvl="1" w:tplc="F4DA03BE">
      <w:start w:val="1"/>
      <w:numFmt w:val="lowerLetter"/>
      <w:lvlText w:val="%2."/>
      <w:lvlJc w:val="left"/>
      <w:pPr>
        <w:ind w:left="1440" w:hanging="360"/>
      </w:pPr>
    </w:lvl>
    <w:lvl w:ilvl="2" w:tplc="11F07AC6">
      <w:start w:val="1"/>
      <w:numFmt w:val="lowerRoman"/>
      <w:lvlText w:val="%3."/>
      <w:lvlJc w:val="right"/>
      <w:pPr>
        <w:ind w:left="2160" w:hanging="180"/>
      </w:pPr>
    </w:lvl>
    <w:lvl w:ilvl="3" w:tplc="8662E338">
      <w:start w:val="1"/>
      <w:numFmt w:val="decimal"/>
      <w:lvlText w:val="%4."/>
      <w:lvlJc w:val="left"/>
      <w:pPr>
        <w:ind w:left="2880" w:hanging="360"/>
      </w:pPr>
    </w:lvl>
    <w:lvl w:ilvl="4" w:tplc="7AC44C0C">
      <w:start w:val="1"/>
      <w:numFmt w:val="lowerLetter"/>
      <w:lvlText w:val="%5."/>
      <w:lvlJc w:val="left"/>
      <w:pPr>
        <w:ind w:left="3600" w:hanging="360"/>
      </w:pPr>
    </w:lvl>
    <w:lvl w:ilvl="5" w:tplc="F1362AA2">
      <w:start w:val="1"/>
      <w:numFmt w:val="lowerRoman"/>
      <w:lvlText w:val="%6."/>
      <w:lvlJc w:val="right"/>
      <w:pPr>
        <w:ind w:left="4320" w:hanging="180"/>
      </w:pPr>
    </w:lvl>
    <w:lvl w:ilvl="6" w:tplc="F4786B88">
      <w:start w:val="1"/>
      <w:numFmt w:val="decimal"/>
      <w:lvlText w:val="%7."/>
      <w:lvlJc w:val="left"/>
      <w:pPr>
        <w:ind w:left="5040" w:hanging="360"/>
      </w:pPr>
    </w:lvl>
    <w:lvl w:ilvl="7" w:tplc="970E6E94">
      <w:start w:val="1"/>
      <w:numFmt w:val="lowerLetter"/>
      <w:lvlText w:val="%8."/>
      <w:lvlJc w:val="left"/>
      <w:pPr>
        <w:ind w:left="5760" w:hanging="360"/>
      </w:pPr>
    </w:lvl>
    <w:lvl w:ilvl="8" w:tplc="8632A596">
      <w:start w:val="1"/>
      <w:numFmt w:val="lowerRoman"/>
      <w:lvlText w:val="%9."/>
      <w:lvlJc w:val="right"/>
      <w:pPr>
        <w:ind w:left="6480" w:hanging="180"/>
      </w:pPr>
    </w:lvl>
  </w:abstractNum>
  <w:abstractNum w:abstractNumId="16" w15:restartNumberingAfterBreak="0">
    <w:nsid w:val="315A0CAD"/>
    <w:multiLevelType w:val="multilevel"/>
    <w:tmpl w:val="E6B655A0"/>
    <w:lvl w:ilvl="0">
      <w:start w:val="1"/>
      <w:numFmt w:val="decimal"/>
      <w:lvlText w:val="%1."/>
      <w:lvlJc w:val="left"/>
      <w:pPr>
        <w:ind w:left="720" w:hanging="360"/>
      </w:pPr>
    </w:lvl>
    <w:lvl w:ilvl="1">
      <w:start w:val="1"/>
      <w:numFmt w:val="decimal"/>
      <w:lvlText w:val="%1.%2."/>
      <w:lvlJc w:val="left"/>
      <w:pPr>
        <w:ind w:left="720" w:hanging="360"/>
      </w:pPr>
      <w:rPr>
        <w:b/>
        <w:color w:val="auto"/>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3AB866C5"/>
    <w:multiLevelType w:val="hybridMultilevel"/>
    <w:tmpl w:val="A162B70A"/>
    <w:lvl w:ilvl="0" w:tplc="85C455F8">
      <w:start w:val="1"/>
      <w:numFmt w:val="russianLower"/>
      <w:lvlText w:val="%1)"/>
      <w:lvlJc w:val="left"/>
      <w:pPr>
        <w:ind w:left="720" w:hanging="360"/>
      </w:pPr>
      <w:rPr>
        <w:rFonts w:ascii="Times New Roman" w:eastAsia="Times New Roman" w:hAnsi="Times New Roman" w:cs="Times New Roman"/>
      </w:rPr>
    </w:lvl>
    <w:lvl w:ilvl="1" w:tplc="5D6A2AA4">
      <w:start w:val="1"/>
      <w:numFmt w:val="lowerLetter"/>
      <w:lvlText w:val="%2."/>
      <w:lvlJc w:val="left"/>
      <w:pPr>
        <w:ind w:left="1440" w:hanging="360"/>
      </w:pPr>
    </w:lvl>
    <w:lvl w:ilvl="2" w:tplc="2C46E16C">
      <w:start w:val="1"/>
      <w:numFmt w:val="lowerRoman"/>
      <w:lvlText w:val="%3."/>
      <w:lvlJc w:val="right"/>
      <w:pPr>
        <w:ind w:left="2160" w:hanging="180"/>
      </w:pPr>
    </w:lvl>
    <w:lvl w:ilvl="3" w:tplc="79A4EA3A">
      <w:start w:val="1"/>
      <w:numFmt w:val="decimal"/>
      <w:lvlText w:val="%4."/>
      <w:lvlJc w:val="left"/>
      <w:pPr>
        <w:ind w:left="2880" w:hanging="360"/>
      </w:pPr>
    </w:lvl>
    <w:lvl w:ilvl="4" w:tplc="79D6A90E">
      <w:start w:val="1"/>
      <w:numFmt w:val="lowerLetter"/>
      <w:lvlText w:val="%5."/>
      <w:lvlJc w:val="left"/>
      <w:pPr>
        <w:ind w:left="3600" w:hanging="360"/>
      </w:pPr>
    </w:lvl>
    <w:lvl w:ilvl="5" w:tplc="17CADF00">
      <w:start w:val="1"/>
      <w:numFmt w:val="lowerRoman"/>
      <w:lvlText w:val="%6."/>
      <w:lvlJc w:val="right"/>
      <w:pPr>
        <w:ind w:left="4320" w:hanging="180"/>
      </w:pPr>
    </w:lvl>
    <w:lvl w:ilvl="6" w:tplc="C5A276CA">
      <w:start w:val="1"/>
      <w:numFmt w:val="decimal"/>
      <w:lvlText w:val="%7."/>
      <w:lvlJc w:val="left"/>
      <w:pPr>
        <w:ind w:left="5040" w:hanging="360"/>
      </w:pPr>
    </w:lvl>
    <w:lvl w:ilvl="7" w:tplc="A080C86C">
      <w:start w:val="1"/>
      <w:numFmt w:val="lowerLetter"/>
      <w:lvlText w:val="%8."/>
      <w:lvlJc w:val="left"/>
      <w:pPr>
        <w:ind w:left="5760" w:hanging="360"/>
      </w:pPr>
    </w:lvl>
    <w:lvl w:ilvl="8" w:tplc="79DE9A66">
      <w:start w:val="1"/>
      <w:numFmt w:val="lowerRoman"/>
      <w:lvlText w:val="%9."/>
      <w:lvlJc w:val="right"/>
      <w:pPr>
        <w:ind w:left="6480" w:hanging="180"/>
      </w:pPr>
    </w:lvl>
  </w:abstractNum>
  <w:abstractNum w:abstractNumId="18" w15:restartNumberingAfterBreak="0">
    <w:nsid w:val="3CCB7010"/>
    <w:multiLevelType w:val="hybridMultilevel"/>
    <w:tmpl w:val="C8DC2D2A"/>
    <w:lvl w:ilvl="0" w:tplc="FA1CB89A">
      <w:numFmt w:val="decimal"/>
      <w:lvlText w:val="%1)"/>
      <w:lvlJc w:val="left"/>
      <w:pPr>
        <w:ind w:left="720" w:hanging="360"/>
      </w:pPr>
    </w:lvl>
    <w:lvl w:ilvl="1" w:tplc="915CFA5E">
      <w:start w:val="1"/>
      <w:numFmt w:val="lowerLetter"/>
      <w:lvlText w:val="%2."/>
      <w:lvlJc w:val="left"/>
      <w:pPr>
        <w:ind w:left="1440" w:hanging="360"/>
      </w:pPr>
    </w:lvl>
    <w:lvl w:ilvl="2" w:tplc="9B5236FE">
      <w:start w:val="1"/>
      <w:numFmt w:val="lowerRoman"/>
      <w:lvlText w:val="%3."/>
      <w:lvlJc w:val="right"/>
      <w:pPr>
        <w:ind w:left="2160" w:hanging="180"/>
      </w:pPr>
    </w:lvl>
    <w:lvl w:ilvl="3" w:tplc="FC54B3A0">
      <w:start w:val="1"/>
      <w:numFmt w:val="decimal"/>
      <w:lvlText w:val="%4."/>
      <w:lvlJc w:val="left"/>
      <w:pPr>
        <w:ind w:left="2880" w:hanging="360"/>
      </w:pPr>
    </w:lvl>
    <w:lvl w:ilvl="4" w:tplc="9A1A5BC0">
      <w:start w:val="1"/>
      <w:numFmt w:val="lowerLetter"/>
      <w:lvlText w:val="%5."/>
      <w:lvlJc w:val="left"/>
      <w:pPr>
        <w:ind w:left="3600" w:hanging="360"/>
      </w:pPr>
    </w:lvl>
    <w:lvl w:ilvl="5" w:tplc="506CABC6">
      <w:start w:val="1"/>
      <w:numFmt w:val="lowerRoman"/>
      <w:lvlText w:val="%6."/>
      <w:lvlJc w:val="right"/>
      <w:pPr>
        <w:ind w:left="4320" w:hanging="180"/>
      </w:pPr>
    </w:lvl>
    <w:lvl w:ilvl="6" w:tplc="6C6CF4B2">
      <w:start w:val="1"/>
      <w:numFmt w:val="decimal"/>
      <w:lvlText w:val="%7."/>
      <w:lvlJc w:val="left"/>
      <w:pPr>
        <w:ind w:left="5040" w:hanging="360"/>
      </w:pPr>
    </w:lvl>
    <w:lvl w:ilvl="7" w:tplc="D01AF5CE">
      <w:start w:val="1"/>
      <w:numFmt w:val="lowerLetter"/>
      <w:lvlText w:val="%8."/>
      <w:lvlJc w:val="left"/>
      <w:pPr>
        <w:ind w:left="5760" w:hanging="360"/>
      </w:pPr>
    </w:lvl>
    <w:lvl w:ilvl="8" w:tplc="8AE4EE0C">
      <w:start w:val="1"/>
      <w:numFmt w:val="lowerRoman"/>
      <w:lvlText w:val="%9."/>
      <w:lvlJc w:val="right"/>
      <w:pPr>
        <w:ind w:left="6480" w:hanging="180"/>
      </w:pPr>
    </w:lvl>
  </w:abstractNum>
  <w:abstractNum w:abstractNumId="19" w15:restartNumberingAfterBreak="0">
    <w:nsid w:val="3DC168A2"/>
    <w:multiLevelType w:val="hybridMultilevel"/>
    <w:tmpl w:val="B98CD604"/>
    <w:lvl w:ilvl="0" w:tplc="105CFD20">
      <w:start w:val="1"/>
      <w:numFmt w:val="decimal"/>
      <w:lvlText w:val="%1"/>
      <w:lvlJc w:val="left"/>
      <w:pPr>
        <w:ind w:left="786" w:hanging="360"/>
      </w:pPr>
    </w:lvl>
    <w:lvl w:ilvl="1" w:tplc="4A724672">
      <w:start w:val="1"/>
      <w:numFmt w:val="lowerLetter"/>
      <w:lvlText w:val="%2."/>
      <w:lvlJc w:val="left"/>
      <w:pPr>
        <w:ind w:left="1440" w:hanging="360"/>
      </w:pPr>
    </w:lvl>
    <w:lvl w:ilvl="2" w:tplc="CF383E7C">
      <w:start w:val="1"/>
      <w:numFmt w:val="lowerRoman"/>
      <w:lvlText w:val="%3."/>
      <w:lvlJc w:val="right"/>
      <w:pPr>
        <w:ind w:left="2160" w:hanging="180"/>
      </w:pPr>
    </w:lvl>
    <w:lvl w:ilvl="3" w:tplc="94A64732">
      <w:start w:val="1"/>
      <w:numFmt w:val="decimal"/>
      <w:lvlText w:val="%4."/>
      <w:lvlJc w:val="left"/>
      <w:pPr>
        <w:ind w:left="2880" w:hanging="360"/>
      </w:pPr>
    </w:lvl>
    <w:lvl w:ilvl="4" w:tplc="C7743046">
      <w:start w:val="1"/>
      <w:numFmt w:val="lowerLetter"/>
      <w:lvlText w:val="%5."/>
      <w:lvlJc w:val="left"/>
      <w:pPr>
        <w:ind w:left="3600" w:hanging="360"/>
      </w:pPr>
    </w:lvl>
    <w:lvl w:ilvl="5" w:tplc="61882D0E">
      <w:start w:val="1"/>
      <w:numFmt w:val="lowerRoman"/>
      <w:lvlText w:val="%6."/>
      <w:lvlJc w:val="right"/>
      <w:pPr>
        <w:ind w:left="4320" w:hanging="180"/>
      </w:pPr>
    </w:lvl>
    <w:lvl w:ilvl="6" w:tplc="F4AC10B2">
      <w:start w:val="1"/>
      <w:numFmt w:val="decimal"/>
      <w:lvlText w:val="%7."/>
      <w:lvlJc w:val="left"/>
      <w:pPr>
        <w:ind w:left="5040" w:hanging="360"/>
      </w:pPr>
    </w:lvl>
    <w:lvl w:ilvl="7" w:tplc="C3C601BC">
      <w:start w:val="1"/>
      <w:numFmt w:val="lowerLetter"/>
      <w:lvlText w:val="%8."/>
      <w:lvlJc w:val="left"/>
      <w:pPr>
        <w:ind w:left="5760" w:hanging="360"/>
      </w:pPr>
    </w:lvl>
    <w:lvl w:ilvl="8" w:tplc="F7D2BE3E">
      <w:start w:val="1"/>
      <w:numFmt w:val="lowerRoman"/>
      <w:lvlText w:val="%9."/>
      <w:lvlJc w:val="right"/>
      <w:pPr>
        <w:ind w:left="6480" w:hanging="180"/>
      </w:pPr>
    </w:lvl>
  </w:abstractNum>
  <w:abstractNum w:abstractNumId="20" w15:restartNumberingAfterBreak="0">
    <w:nsid w:val="4A6375A6"/>
    <w:multiLevelType w:val="multilevel"/>
    <w:tmpl w:val="3294BB44"/>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3"/>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21" w15:restartNumberingAfterBreak="0">
    <w:nsid w:val="50F8029A"/>
    <w:multiLevelType w:val="multilevel"/>
    <w:tmpl w:val="D576D04C"/>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4"/>
      <w:lvlText w:val="%1.%2.%3"/>
      <w:lvlJc w:val="left"/>
      <w:pPr>
        <w:tabs>
          <w:tab w:val="num" w:pos="1134"/>
        </w:tabs>
        <w:ind w:left="1134" w:hanging="1134"/>
      </w:pPr>
      <w:rPr>
        <w:b w:val="0"/>
        <w:i w:val="0"/>
      </w:rPr>
    </w:lvl>
    <w:lvl w:ilvl="3">
      <w:start w:val="1"/>
      <w:numFmt w:val="decimal"/>
      <w:pStyle w:val="a5"/>
      <w:lvlText w:val="%1.%2.%3.%4"/>
      <w:lvlJc w:val="left"/>
      <w:pPr>
        <w:tabs>
          <w:tab w:val="num" w:pos="1134"/>
        </w:tabs>
        <w:ind w:left="1134" w:hanging="1134"/>
      </w:pPr>
      <w:rPr>
        <w:b w:val="0"/>
        <w:i w:val="0"/>
      </w:rPr>
    </w:lvl>
    <w:lvl w:ilvl="4">
      <w:start w:val="1"/>
      <w:numFmt w:val="lowerLetter"/>
      <w:pStyle w:val="a6"/>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15:restartNumberingAfterBreak="0">
    <w:nsid w:val="590902F3"/>
    <w:multiLevelType w:val="hybridMultilevel"/>
    <w:tmpl w:val="C37E5E86"/>
    <w:lvl w:ilvl="0" w:tplc="BC12AC4E">
      <w:start w:val="1"/>
      <w:numFmt w:val="decimal"/>
      <w:lvlText w:val="%1."/>
      <w:lvlJc w:val="left"/>
      <w:pPr>
        <w:ind w:left="720" w:hanging="360"/>
      </w:pPr>
      <w:rPr>
        <w:rFonts w:cs="Times New Roman"/>
        <w:i w:val="0"/>
      </w:rPr>
    </w:lvl>
    <w:lvl w:ilvl="1" w:tplc="D5D03B44">
      <w:start w:val="1"/>
      <w:numFmt w:val="lowerLetter"/>
      <w:lvlText w:val="%2."/>
      <w:lvlJc w:val="left"/>
      <w:pPr>
        <w:ind w:left="1440" w:hanging="360"/>
      </w:pPr>
      <w:rPr>
        <w:rFonts w:cs="Times New Roman"/>
      </w:rPr>
    </w:lvl>
    <w:lvl w:ilvl="2" w:tplc="2E1A0FD4">
      <w:start w:val="1"/>
      <w:numFmt w:val="lowerRoman"/>
      <w:lvlText w:val="%3."/>
      <w:lvlJc w:val="right"/>
      <w:pPr>
        <w:ind w:left="2160" w:hanging="180"/>
      </w:pPr>
      <w:rPr>
        <w:rFonts w:cs="Times New Roman"/>
      </w:rPr>
    </w:lvl>
    <w:lvl w:ilvl="3" w:tplc="9572C9FC">
      <w:start w:val="1"/>
      <w:numFmt w:val="decimal"/>
      <w:lvlText w:val="%4."/>
      <w:lvlJc w:val="left"/>
      <w:pPr>
        <w:ind w:left="2880" w:hanging="360"/>
      </w:pPr>
      <w:rPr>
        <w:rFonts w:cs="Times New Roman"/>
      </w:rPr>
    </w:lvl>
    <w:lvl w:ilvl="4" w:tplc="5304328C">
      <w:start w:val="1"/>
      <w:numFmt w:val="lowerLetter"/>
      <w:lvlText w:val="%5."/>
      <w:lvlJc w:val="left"/>
      <w:pPr>
        <w:ind w:left="3600" w:hanging="360"/>
      </w:pPr>
      <w:rPr>
        <w:rFonts w:cs="Times New Roman"/>
      </w:rPr>
    </w:lvl>
    <w:lvl w:ilvl="5" w:tplc="6D5CDE04">
      <w:start w:val="1"/>
      <w:numFmt w:val="lowerRoman"/>
      <w:lvlText w:val="%6."/>
      <w:lvlJc w:val="right"/>
      <w:pPr>
        <w:ind w:left="4320" w:hanging="180"/>
      </w:pPr>
      <w:rPr>
        <w:rFonts w:cs="Times New Roman"/>
      </w:rPr>
    </w:lvl>
    <w:lvl w:ilvl="6" w:tplc="C8725E84">
      <w:start w:val="1"/>
      <w:numFmt w:val="decimal"/>
      <w:lvlText w:val="%7."/>
      <w:lvlJc w:val="left"/>
      <w:pPr>
        <w:ind w:left="5040" w:hanging="360"/>
      </w:pPr>
      <w:rPr>
        <w:rFonts w:cs="Times New Roman"/>
      </w:rPr>
    </w:lvl>
    <w:lvl w:ilvl="7" w:tplc="68C6EA18">
      <w:start w:val="1"/>
      <w:numFmt w:val="lowerLetter"/>
      <w:lvlText w:val="%8."/>
      <w:lvlJc w:val="left"/>
      <w:pPr>
        <w:ind w:left="5760" w:hanging="360"/>
      </w:pPr>
      <w:rPr>
        <w:rFonts w:cs="Times New Roman"/>
      </w:rPr>
    </w:lvl>
    <w:lvl w:ilvl="8" w:tplc="19147688">
      <w:start w:val="1"/>
      <w:numFmt w:val="lowerRoman"/>
      <w:lvlText w:val="%9."/>
      <w:lvlJc w:val="right"/>
      <w:pPr>
        <w:ind w:left="6480" w:hanging="180"/>
      </w:pPr>
      <w:rPr>
        <w:rFonts w:cs="Times New Roman"/>
      </w:rPr>
    </w:lvl>
  </w:abstractNum>
  <w:abstractNum w:abstractNumId="23" w15:restartNumberingAfterBreak="0">
    <w:nsid w:val="5B2553B7"/>
    <w:multiLevelType w:val="hybridMultilevel"/>
    <w:tmpl w:val="A7003190"/>
    <w:lvl w:ilvl="0" w:tplc="A94C5002">
      <w:start w:val="1"/>
      <w:numFmt w:val="decimal"/>
      <w:lvlText w:val="%1."/>
      <w:lvlJc w:val="left"/>
      <w:pPr>
        <w:ind w:left="1287" w:hanging="360"/>
      </w:pPr>
    </w:lvl>
    <w:lvl w:ilvl="1" w:tplc="DE0E8236">
      <w:start w:val="1"/>
      <w:numFmt w:val="lowerLetter"/>
      <w:lvlText w:val="%2."/>
      <w:lvlJc w:val="left"/>
      <w:pPr>
        <w:ind w:left="2007" w:hanging="360"/>
      </w:pPr>
    </w:lvl>
    <w:lvl w:ilvl="2" w:tplc="B454809E">
      <w:start w:val="1"/>
      <w:numFmt w:val="lowerRoman"/>
      <w:lvlText w:val="%3."/>
      <w:lvlJc w:val="right"/>
      <w:pPr>
        <w:ind w:left="2727" w:hanging="180"/>
      </w:pPr>
    </w:lvl>
    <w:lvl w:ilvl="3" w:tplc="A7002FEA">
      <w:start w:val="1"/>
      <w:numFmt w:val="decimal"/>
      <w:lvlText w:val="%4."/>
      <w:lvlJc w:val="left"/>
      <w:pPr>
        <w:ind w:left="3447" w:hanging="360"/>
      </w:pPr>
    </w:lvl>
    <w:lvl w:ilvl="4" w:tplc="7FBA761C">
      <w:start w:val="1"/>
      <w:numFmt w:val="lowerLetter"/>
      <w:lvlText w:val="%5."/>
      <w:lvlJc w:val="left"/>
      <w:pPr>
        <w:ind w:left="4167" w:hanging="360"/>
      </w:pPr>
    </w:lvl>
    <w:lvl w:ilvl="5" w:tplc="717C27D2">
      <w:start w:val="1"/>
      <w:numFmt w:val="lowerRoman"/>
      <w:lvlText w:val="%6."/>
      <w:lvlJc w:val="right"/>
      <w:pPr>
        <w:ind w:left="4887" w:hanging="180"/>
      </w:pPr>
    </w:lvl>
    <w:lvl w:ilvl="6" w:tplc="2D0C7A94">
      <w:start w:val="1"/>
      <w:numFmt w:val="decimal"/>
      <w:lvlText w:val="%7."/>
      <w:lvlJc w:val="left"/>
      <w:pPr>
        <w:ind w:left="5607" w:hanging="360"/>
      </w:pPr>
    </w:lvl>
    <w:lvl w:ilvl="7" w:tplc="257C693A">
      <w:start w:val="1"/>
      <w:numFmt w:val="lowerLetter"/>
      <w:lvlText w:val="%8."/>
      <w:lvlJc w:val="left"/>
      <w:pPr>
        <w:ind w:left="6327" w:hanging="360"/>
      </w:pPr>
    </w:lvl>
    <w:lvl w:ilvl="8" w:tplc="36A6DDC6">
      <w:start w:val="1"/>
      <w:numFmt w:val="lowerRoman"/>
      <w:lvlText w:val="%9."/>
      <w:lvlJc w:val="right"/>
      <w:pPr>
        <w:ind w:left="7047" w:hanging="180"/>
      </w:pPr>
    </w:lvl>
  </w:abstractNum>
  <w:abstractNum w:abstractNumId="24" w15:restartNumberingAfterBreak="0">
    <w:nsid w:val="5BCB4B58"/>
    <w:multiLevelType w:val="hybridMultilevel"/>
    <w:tmpl w:val="4D0E7902"/>
    <w:lvl w:ilvl="0" w:tplc="CA5A6268">
      <w:start w:val="1"/>
      <w:numFmt w:val="thaiNumbers"/>
      <w:pStyle w:val="a7"/>
      <w:suff w:val="space"/>
      <w:lvlText w:val="%1)"/>
      <w:lvlJc w:val="left"/>
      <w:pPr>
        <w:ind w:left="0" w:firstLine="0"/>
      </w:pPr>
      <w:rPr>
        <w:rFonts w:ascii="Times New Roman" w:hAnsi="Times New Roman"/>
        <w:b w:val="0"/>
        <w:i w:val="0"/>
        <w:caps w:val="0"/>
        <w:strike w:val="0"/>
        <w:vanish w:val="0"/>
        <w:sz w:val="24"/>
        <w:szCs w:val="24"/>
        <w:vertAlign w:val="baseline"/>
      </w:rPr>
    </w:lvl>
    <w:lvl w:ilvl="1" w:tplc="A3847D14">
      <w:start w:val="1"/>
      <w:numFmt w:val="lowerLetter"/>
      <w:lvlText w:val="%2)"/>
      <w:lvlJc w:val="left"/>
      <w:pPr>
        <w:tabs>
          <w:tab w:val="num" w:pos="1429"/>
        </w:tabs>
        <w:ind w:left="1429" w:hanging="360"/>
      </w:pPr>
    </w:lvl>
    <w:lvl w:ilvl="2" w:tplc="EA5A243E">
      <w:start w:val="1"/>
      <w:numFmt w:val="lowerRoman"/>
      <w:lvlText w:val="%3)"/>
      <w:lvlJc w:val="left"/>
      <w:pPr>
        <w:tabs>
          <w:tab w:val="num" w:pos="1789"/>
        </w:tabs>
        <w:ind w:left="1789" w:hanging="360"/>
      </w:pPr>
    </w:lvl>
    <w:lvl w:ilvl="3" w:tplc="A3FED8FC">
      <w:start w:val="1"/>
      <w:numFmt w:val="decimal"/>
      <w:lvlText w:val="(%4)"/>
      <w:lvlJc w:val="left"/>
      <w:pPr>
        <w:tabs>
          <w:tab w:val="num" w:pos="2149"/>
        </w:tabs>
        <w:ind w:left="2149" w:hanging="360"/>
      </w:pPr>
    </w:lvl>
    <w:lvl w:ilvl="4" w:tplc="D302B21C">
      <w:start w:val="1"/>
      <w:numFmt w:val="lowerLetter"/>
      <w:lvlText w:val="(%5)"/>
      <w:lvlJc w:val="left"/>
      <w:pPr>
        <w:tabs>
          <w:tab w:val="num" w:pos="2509"/>
        </w:tabs>
        <w:ind w:left="2509" w:hanging="360"/>
      </w:pPr>
    </w:lvl>
    <w:lvl w:ilvl="5" w:tplc="94343284">
      <w:start w:val="1"/>
      <w:numFmt w:val="lowerRoman"/>
      <w:lvlText w:val="(%6)"/>
      <w:lvlJc w:val="left"/>
      <w:pPr>
        <w:tabs>
          <w:tab w:val="num" w:pos="2869"/>
        </w:tabs>
        <w:ind w:left="2869" w:hanging="360"/>
      </w:pPr>
    </w:lvl>
    <w:lvl w:ilvl="6" w:tplc="614657E4">
      <w:start w:val="1"/>
      <w:numFmt w:val="decimal"/>
      <w:lvlText w:val="%7."/>
      <w:lvlJc w:val="left"/>
      <w:pPr>
        <w:tabs>
          <w:tab w:val="num" w:pos="3229"/>
        </w:tabs>
        <w:ind w:left="3229" w:hanging="360"/>
      </w:pPr>
    </w:lvl>
    <w:lvl w:ilvl="7" w:tplc="2038577A">
      <w:start w:val="1"/>
      <w:numFmt w:val="lowerLetter"/>
      <w:lvlText w:val="%8."/>
      <w:lvlJc w:val="left"/>
      <w:pPr>
        <w:tabs>
          <w:tab w:val="num" w:pos="3589"/>
        </w:tabs>
        <w:ind w:left="3589" w:hanging="360"/>
      </w:pPr>
    </w:lvl>
    <w:lvl w:ilvl="8" w:tplc="599881EE">
      <w:start w:val="1"/>
      <w:numFmt w:val="lowerRoman"/>
      <w:lvlText w:val="%9."/>
      <w:lvlJc w:val="left"/>
      <w:pPr>
        <w:tabs>
          <w:tab w:val="num" w:pos="3949"/>
        </w:tabs>
        <w:ind w:left="3949" w:hanging="360"/>
      </w:pPr>
    </w:lvl>
  </w:abstractNum>
  <w:abstractNum w:abstractNumId="25" w15:restartNumberingAfterBreak="0">
    <w:nsid w:val="60A86B2A"/>
    <w:multiLevelType w:val="hybridMultilevel"/>
    <w:tmpl w:val="08CCD716"/>
    <w:lvl w:ilvl="0" w:tplc="EEA250FE">
      <w:start w:val="1"/>
      <w:numFmt w:val="decimal"/>
      <w:pStyle w:val="30"/>
      <w:lvlText w:val="%1."/>
      <w:lvlJc w:val="left"/>
      <w:pPr>
        <w:tabs>
          <w:tab w:val="num" w:pos="360"/>
        </w:tabs>
        <w:ind w:left="360" w:hanging="360"/>
      </w:pPr>
    </w:lvl>
    <w:lvl w:ilvl="1" w:tplc="9C2CB2A6">
      <w:start w:val="1"/>
      <w:numFmt w:val="bullet"/>
      <w:lvlText w:val="o"/>
      <w:lvlJc w:val="left"/>
      <w:pPr>
        <w:ind w:left="1440" w:hanging="360"/>
      </w:pPr>
      <w:rPr>
        <w:rFonts w:ascii="Courier New" w:eastAsia="Courier New" w:hAnsi="Courier New" w:cs="Courier New" w:hint="default"/>
      </w:rPr>
    </w:lvl>
    <w:lvl w:ilvl="2" w:tplc="240086CE">
      <w:start w:val="1"/>
      <w:numFmt w:val="bullet"/>
      <w:lvlText w:val="§"/>
      <w:lvlJc w:val="left"/>
      <w:pPr>
        <w:ind w:left="2160" w:hanging="360"/>
      </w:pPr>
      <w:rPr>
        <w:rFonts w:ascii="Wingdings" w:eastAsia="Wingdings" w:hAnsi="Wingdings" w:cs="Wingdings" w:hint="default"/>
      </w:rPr>
    </w:lvl>
    <w:lvl w:ilvl="3" w:tplc="10584A3E">
      <w:start w:val="1"/>
      <w:numFmt w:val="bullet"/>
      <w:lvlText w:val="·"/>
      <w:lvlJc w:val="left"/>
      <w:pPr>
        <w:ind w:left="2880" w:hanging="360"/>
      </w:pPr>
      <w:rPr>
        <w:rFonts w:ascii="Symbol" w:eastAsia="Symbol" w:hAnsi="Symbol" w:cs="Symbol" w:hint="default"/>
      </w:rPr>
    </w:lvl>
    <w:lvl w:ilvl="4" w:tplc="88C8FF0C">
      <w:start w:val="1"/>
      <w:numFmt w:val="bullet"/>
      <w:lvlText w:val="o"/>
      <w:lvlJc w:val="left"/>
      <w:pPr>
        <w:ind w:left="3600" w:hanging="360"/>
      </w:pPr>
      <w:rPr>
        <w:rFonts w:ascii="Courier New" w:eastAsia="Courier New" w:hAnsi="Courier New" w:cs="Courier New" w:hint="default"/>
      </w:rPr>
    </w:lvl>
    <w:lvl w:ilvl="5" w:tplc="2C24EF24">
      <w:start w:val="1"/>
      <w:numFmt w:val="bullet"/>
      <w:lvlText w:val="§"/>
      <w:lvlJc w:val="left"/>
      <w:pPr>
        <w:ind w:left="4320" w:hanging="360"/>
      </w:pPr>
      <w:rPr>
        <w:rFonts w:ascii="Wingdings" w:eastAsia="Wingdings" w:hAnsi="Wingdings" w:cs="Wingdings" w:hint="default"/>
      </w:rPr>
    </w:lvl>
    <w:lvl w:ilvl="6" w:tplc="CA52331E">
      <w:start w:val="1"/>
      <w:numFmt w:val="bullet"/>
      <w:lvlText w:val="·"/>
      <w:lvlJc w:val="left"/>
      <w:pPr>
        <w:ind w:left="5040" w:hanging="360"/>
      </w:pPr>
      <w:rPr>
        <w:rFonts w:ascii="Symbol" w:eastAsia="Symbol" w:hAnsi="Symbol" w:cs="Symbol" w:hint="default"/>
      </w:rPr>
    </w:lvl>
    <w:lvl w:ilvl="7" w:tplc="6414B2A2">
      <w:start w:val="1"/>
      <w:numFmt w:val="bullet"/>
      <w:lvlText w:val="o"/>
      <w:lvlJc w:val="left"/>
      <w:pPr>
        <w:ind w:left="5760" w:hanging="360"/>
      </w:pPr>
      <w:rPr>
        <w:rFonts w:ascii="Courier New" w:eastAsia="Courier New" w:hAnsi="Courier New" w:cs="Courier New" w:hint="default"/>
      </w:rPr>
    </w:lvl>
    <w:lvl w:ilvl="8" w:tplc="701A1908">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632E22B3"/>
    <w:multiLevelType w:val="hybridMultilevel"/>
    <w:tmpl w:val="C84A49BC"/>
    <w:lvl w:ilvl="0" w:tplc="2526AF52">
      <w:start w:val="1"/>
      <w:numFmt w:val="bullet"/>
      <w:lvlText w:val=""/>
      <w:lvlJc w:val="left"/>
      <w:pPr>
        <w:ind w:left="927" w:hanging="360"/>
      </w:pPr>
      <w:rPr>
        <w:rFonts w:ascii="Symbol" w:hAnsi="Symbol"/>
      </w:rPr>
    </w:lvl>
    <w:lvl w:ilvl="1" w:tplc="8806D082">
      <w:start w:val="1"/>
      <w:numFmt w:val="bullet"/>
      <w:lvlText w:val="o"/>
      <w:lvlJc w:val="left"/>
      <w:pPr>
        <w:ind w:left="1440" w:hanging="360"/>
      </w:pPr>
      <w:rPr>
        <w:rFonts w:ascii="Courier New" w:hAnsi="Courier New" w:cs="Courier New"/>
      </w:rPr>
    </w:lvl>
    <w:lvl w:ilvl="2" w:tplc="884EBFF6">
      <w:start w:val="1"/>
      <w:numFmt w:val="bullet"/>
      <w:lvlText w:val=""/>
      <w:lvlJc w:val="left"/>
      <w:pPr>
        <w:ind w:left="2160" w:hanging="360"/>
      </w:pPr>
      <w:rPr>
        <w:rFonts w:ascii="Wingdings" w:hAnsi="Wingdings"/>
      </w:rPr>
    </w:lvl>
    <w:lvl w:ilvl="3" w:tplc="C474260A">
      <w:start w:val="1"/>
      <w:numFmt w:val="bullet"/>
      <w:lvlText w:val=""/>
      <w:lvlJc w:val="left"/>
      <w:pPr>
        <w:ind w:left="2880" w:hanging="360"/>
      </w:pPr>
      <w:rPr>
        <w:rFonts w:ascii="Symbol" w:hAnsi="Symbol"/>
      </w:rPr>
    </w:lvl>
    <w:lvl w:ilvl="4" w:tplc="D6C61EF8">
      <w:start w:val="1"/>
      <w:numFmt w:val="bullet"/>
      <w:lvlText w:val="o"/>
      <w:lvlJc w:val="left"/>
      <w:pPr>
        <w:ind w:left="3600" w:hanging="360"/>
      </w:pPr>
      <w:rPr>
        <w:rFonts w:ascii="Courier New" w:hAnsi="Courier New" w:cs="Courier New"/>
      </w:rPr>
    </w:lvl>
    <w:lvl w:ilvl="5" w:tplc="5B88C60E">
      <w:start w:val="1"/>
      <w:numFmt w:val="bullet"/>
      <w:lvlText w:val=""/>
      <w:lvlJc w:val="left"/>
      <w:pPr>
        <w:ind w:left="4320" w:hanging="360"/>
      </w:pPr>
      <w:rPr>
        <w:rFonts w:ascii="Wingdings" w:hAnsi="Wingdings"/>
      </w:rPr>
    </w:lvl>
    <w:lvl w:ilvl="6" w:tplc="86D4E394">
      <w:start w:val="1"/>
      <w:numFmt w:val="bullet"/>
      <w:lvlText w:val=""/>
      <w:lvlJc w:val="left"/>
      <w:pPr>
        <w:ind w:left="5040" w:hanging="360"/>
      </w:pPr>
      <w:rPr>
        <w:rFonts w:ascii="Symbol" w:hAnsi="Symbol"/>
      </w:rPr>
    </w:lvl>
    <w:lvl w:ilvl="7" w:tplc="52FE3008">
      <w:start w:val="1"/>
      <w:numFmt w:val="bullet"/>
      <w:lvlText w:val="o"/>
      <w:lvlJc w:val="left"/>
      <w:pPr>
        <w:ind w:left="5760" w:hanging="360"/>
      </w:pPr>
      <w:rPr>
        <w:rFonts w:ascii="Courier New" w:hAnsi="Courier New" w:cs="Courier New"/>
      </w:rPr>
    </w:lvl>
    <w:lvl w:ilvl="8" w:tplc="EBF48212">
      <w:start w:val="1"/>
      <w:numFmt w:val="bullet"/>
      <w:lvlText w:val=""/>
      <w:lvlJc w:val="left"/>
      <w:pPr>
        <w:ind w:left="6480" w:hanging="360"/>
      </w:pPr>
      <w:rPr>
        <w:rFonts w:ascii="Wingdings" w:hAnsi="Wingdings"/>
      </w:rPr>
    </w:lvl>
  </w:abstractNum>
  <w:abstractNum w:abstractNumId="27" w15:restartNumberingAfterBreak="0">
    <w:nsid w:val="65831B1A"/>
    <w:multiLevelType w:val="multilevel"/>
    <w:tmpl w:val="12C090EA"/>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66C96E1D"/>
    <w:multiLevelType w:val="hybridMultilevel"/>
    <w:tmpl w:val="2578D5F2"/>
    <w:lvl w:ilvl="0" w:tplc="40B4AC8E">
      <w:start w:val="1"/>
      <w:numFmt w:val="decimal"/>
      <w:lvlText w:val="%1."/>
      <w:lvlJc w:val="left"/>
      <w:pPr>
        <w:ind w:left="927" w:hanging="360"/>
      </w:pPr>
      <w:rPr>
        <w:rFonts w:cs="Times New Roman"/>
        <w:b/>
        <w:i w:val="0"/>
      </w:rPr>
    </w:lvl>
    <w:lvl w:ilvl="1" w:tplc="5E2ACBA8">
      <w:start w:val="1"/>
      <w:numFmt w:val="lowerLetter"/>
      <w:lvlText w:val="%2."/>
      <w:lvlJc w:val="left"/>
      <w:pPr>
        <w:ind w:left="1647" w:hanging="360"/>
      </w:pPr>
      <w:rPr>
        <w:rFonts w:cs="Times New Roman"/>
      </w:rPr>
    </w:lvl>
    <w:lvl w:ilvl="2" w:tplc="66D4702A">
      <w:start w:val="1"/>
      <w:numFmt w:val="lowerRoman"/>
      <w:lvlText w:val="%3."/>
      <w:lvlJc w:val="right"/>
      <w:pPr>
        <w:ind w:left="2367" w:hanging="180"/>
      </w:pPr>
      <w:rPr>
        <w:rFonts w:cs="Times New Roman"/>
      </w:rPr>
    </w:lvl>
    <w:lvl w:ilvl="3" w:tplc="572CACE6">
      <w:start w:val="1"/>
      <w:numFmt w:val="decimal"/>
      <w:lvlText w:val="%4."/>
      <w:lvlJc w:val="left"/>
      <w:pPr>
        <w:ind w:left="3087" w:hanging="360"/>
      </w:pPr>
      <w:rPr>
        <w:rFonts w:cs="Times New Roman"/>
      </w:rPr>
    </w:lvl>
    <w:lvl w:ilvl="4" w:tplc="6E50839C">
      <w:start w:val="1"/>
      <w:numFmt w:val="lowerLetter"/>
      <w:lvlText w:val="%5."/>
      <w:lvlJc w:val="left"/>
      <w:pPr>
        <w:ind w:left="3807" w:hanging="360"/>
      </w:pPr>
      <w:rPr>
        <w:rFonts w:cs="Times New Roman"/>
      </w:rPr>
    </w:lvl>
    <w:lvl w:ilvl="5" w:tplc="734EE334">
      <w:start w:val="1"/>
      <w:numFmt w:val="lowerRoman"/>
      <w:lvlText w:val="%6."/>
      <w:lvlJc w:val="right"/>
      <w:pPr>
        <w:ind w:left="4527" w:hanging="180"/>
      </w:pPr>
      <w:rPr>
        <w:rFonts w:cs="Times New Roman"/>
      </w:rPr>
    </w:lvl>
    <w:lvl w:ilvl="6" w:tplc="D1BE1294">
      <w:start w:val="1"/>
      <w:numFmt w:val="decimal"/>
      <w:lvlText w:val="%7."/>
      <w:lvlJc w:val="left"/>
      <w:pPr>
        <w:ind w:left="5247" w:hanging="360"/>
      </w:pPr>
      <w:rPr>
        <w:rFonts w:cs="Times New Roman"/>
      </w:rPr>
    </w:lvl>
    <w:lvl w:ilvl="7" w:tplc="1B0C226E">
      <w:start w:val="1"/>
      <w:numFmt w:val="lowerLetter"/>
      <w:lvlText w:val="%8."/>
      <w:lvlJc w:val="left"/>
      <w:pPr>
        <w:ind w:left="5967" w:hanging="360"/>
      </w:pPr>
      <w:rPr>
        <w:rFonts w:cs="Times New Roman"/>
      </w:rPr>
    </w:lvl>
    <w:lvl w:ilvl="8" w:tplc="57AA6D20">
      <w:start w:val="1"/>
      <w:numFmt w:val="lowerRoman"/>
      <w:lvlText w:val="%9."/>
      <w:lvlJc w:val="right"/>
      <w:pPr>
        <w:ind w:left="6687" w:hanging="180"/>
      </w:pPr>
      <w:rPr>
        <w:rFonts w:cs="Times New Roman"/>
      </w:rPr>
    </w:lvl>
  </w:abstractNum>
  <w:abstractNum w:abstractNumId="29" w15:restartNumberingAfterBreak="0">
    <w:nsid w:val="6A866E8A"/>
    <w:multiLevelType w:val="hybridMultilevel"/>
    <w:tmpl w:val="ED5CA25E"/>
    <w:lvl w:ilvl="0" w:tplc="801E8BB2">
      <w:start w:val="1"/>
      <w:numFmt w:val="decimal"/>
      <w:lvlText w:val="%1."/>
      <w:lvlJc w:val="left"/>
      <w:pPr>
        <w:ind w:left="720" w:hanging="360"/>
      </w:pPr>
    </w:lvl>
    <w:lvl w:ilvl="1" w:tplc="B16C2B3A">
      <w:start w:val="1"/>
      <w:numFmt w:val="lowerLetter"/>
      <w:lvlText w:val="%2."/>
      <w:lvlJc w:val="left"/>
      <w:pPr>
        <w:ind w:left="1440" w:hanging="360"/>
      </w:pPr>
    </w:lvl>
    <w:lvl w:ilvl="2" w:tplc="CAD6EE3E">
      <w:start w:val="1"/>
      <w:numFmt w:val="lowerRoman"/>
      <w:lvlText w:val="%3."/>
      <w:lvlJc w:val="right"/>
      <w:pPr>
        <w:ind w:left="2160" w:hanging="180"/>
      </w:pPr>
    </w:lvl>
    <w:lvl w:ilvl="3" w:tplc="5A748F86">
      <w:start w:val="1"/>
      <w:numFmt w:val="decimal"/>
      <w:lvlText w:val="%4."/>
      <w:lvlJc w:val="left"/>
      <w:pPr>
        <w:ind w:left="2880" w:hanging="360"/>
      </w:pPr>
    </w:lvl>
    <w:lvl w:ilvl="4" w:tplc="8D4ACEB0">
      <w:start w:val="1"/>
      <w:numFmt w:val="lowerLetter"/>
      <w:lvlText w:val="%5."/>
      <w:lvlJc w:val="left"/>
      <w:pPr>
        <w:ind w:left="3600" w:hanging="360"/>
      </w:pPr>
    </w:lvl>
    <w:lvl w:ilvl="5" w:tplc="D7486EB8">
      <w:start w:val="1"/>
      <w:numFmt w:val="lowerRoman"/>
      <w:lvlText w:val="%6."/>
      <w:lvlJc w:val="right"/>
      <w:pPr>
        <w:ind w:left="4320" w:hanging="180"/>
      </w:pPr>
    </w:lvl>
    <w:lvl w:ilvl="6" w:tplc="EEB41718">
      <w:start w:val="1"/>
      <w:numFmt w:val="decimal"/>
      <w:lvlText w:val="%7."/>
      <w:lvlJc w:val="left"/>
      <w:pPr>
        <w:ind w:left="5040" w:hanging="360"/>
      </w:pPr>
    </w:lvl>
    <w:lvl w:ilvl="7" w:tplc="40AE9E76">
      <w:start w:val="1"/>
      <w:numFmt w:val="lowerLetter"/>
      <w:lvlText w:val="%8."/>
      <w:lvlJc w:val="left"/>
      <w:pPr>
        <w:ind w:left="5760" w:hanging="360"/>
      </w:pPr>
    </w:lvl>
    <w:lvl w:ilvl="8" w:tplc="8E12EE90">
      <w:start w:val="1"/>
      <w:numFmt w:val="lowerRoman"/>
      <w:lvlText w:val="%9."/>
      <w:lvlJc w:val="right"/>
      <w:pPr>
        <w:ind w:left="6480" w:hanging="180"/>
      </w:pPr>
    </w:lvl>
  </w:abstractNum>
  <w:abstractNum w:abstractNumId="30" w15:restartNumberingAfterBreak="0">
    <w:nsid w:val="6B392689"/>
    <w:multiLevelType w:val="hybridMultilevel"/>
    <w:tmpl w:val="33989E40"/>
    <w:lvl w:ilvl="0" w:tplc="86DE5174">
      <w:start w:val="1"/>
      <w:numFmt w:val="decimal"/>
      <w:lvlText w:val="%1."/>
      <w:lvlJc w:val="left"/>
      <w:pPr>
        <w:tabs>
          <w:tab w:val="num" w:pos="360"/>
        </w:tabs>
        <w:ind w:left="360" w:hanging="360"/>
      </w:pPr>
    </w:lvl>
    <w:lvl w:ilvl="1" w:tplc="6986C00C">
      <w:start w:val="1"/>
      <w:numFmt w:val="lowerLetter"/>
      <w:lvlText w:val="%2."/>
      <w:lvlJc w:val="left"/>
      <w:pPr>
        <w:tabs>
          <w:tab w:val="num" w:pos="1440"/>
        </w:tabs>
        <w:ind w:left="1440" w:hanging="360"/>
      </w:pPr>
    </w:lvl>
    <w:lvl w:ilvl="2" w:tplc="1D163712">
      <w:start w:val="1"/>
      <w:numFmt w:val="lowerRoman"/>
      <w:lvlText w:val="%3."/>
      <w:lvlJc w:val="right"/>
      <w:pPr>
        <w:tabs>
          <w:tab w:val="num" w:pos="2160"/>
        </w:tabs>
        <w:ind w:left="2160" w:hanging="180"/>
      </w:pPr>
    </w:lvl>
    <w:lvl w:ilvl="3" w:tplc="3654A428">
      <w:start w:val="1"/>
      <w:numFmt w:val="decimal"/>
      <w:lvlText w:val="%4."/>
      <w:lvlJc w:val="left"/>
      <w:pPr>
        <w:tabs>
          <w:tab w:val="num" w:pos="2880"/>
        </w:tabs>
        <w:ind w:left="2880" w:hanging="360"/>
      </w:pPr>
    </w:lvl>
    <w:lvl w:ilvl="4" w:tplc="1FA0C5B8">
      <w:start w:val="1"/>
      <w:numFmt w:val="lowerLetter"/>
      <w:lvlText w:val="%5."/>
      <w:lvlJc w:val="left"/>
      <w:pPr>
        <w:tabs>
          <w:tab w:val="num" w:pos="3600"/>
        </w:tabs>
        <w:ind w:left="3600" w:hanging="360"/>
      </w:pPr>
    </w:lvl>
    <w:lvl w:ilvl="5" w:tplc="BD9CC30C">
      <w:start w:val="1"/>
      <w:numFmt w:val="lowerRoman"/>
      <w:lvlText w:val="%6."/>
      <w:lvlJc w:val="right"/>
      <w:pPr>
        <w:tabs>
          <w:tab w:val="num" w:pos="4320"/>
        </w:tabs>
        <w:ind w:left="4320" w:hanging="180"/>
      </w:pPr>
    </w:lvl>
    <w:lvl w:ilvl="6" w:tplc="43E66044">
      <w:start w:val="1"/>
      <w:numFmt w:val="decimal"/>
      <w:lvlText w:val="%7."/>
      <w:lvlJc w:val="left"/>
      <w:pPr>
        <w:tabs>
          <w:tab w:val="num" w:pos="5040"/>
        </w:tabs>
        <w:ind w:left="5040" w:hanging="360"/>
      </w:pPr>
    </w:lvl>
    <w:lvl w:ilvl="7" w:tplc="743480B4">
      <w:start w:val="1"/>
      <w:numFmt w:val="lowerLetter"/>
      <w:lvlText w:val="%8."/>
      <w:lvlJc w:val="left"/>
      <w:pPr>
        <w:tabs>
          <w:tab w:val="num" w:pos="5760"/>
        </w:tabs>
        <w:ind w:left="5760" w:hanging="360"/>
      </w:pPr>
    </w:lvl>
    <w:lvl w:ilvl="8" w:tplc="D8FCEC08">
      <w:start w:val="1"/>
      <w:numFmt w:val="lowerRoman"/>
      <w:lvlText w:val="%9."/>
      <w:lvlJc w:val="right"/>
      <w:pPr>
        <w:tabs>
          <w:tab w:val="num" w:pos="6480"/>
        </w:tabs>
        <w:ind w:left="6480" w:hanging="180"/>
      </w:pPr>
    </w:lvl>
  </w:abstractNum>
  <w:abstractNum w:abstractNumId="31" w15:restartNumberingAfterBreak="0">
    <w:nsid w:val="6B3F11BD"/>
    <w:multiLevelType w:val="hybridMultilevel"/>
    <w:tmpl w:val="4FB8D8C4"/>
    <w:lvl w:ilvl="0" w:tplc="994471DE">
      <w:start w:val="1"/>
      <w:numFmt w:val="bullet"/>
      <w:lvlText w:val=""/>
      <w:lvlJc w:val="left"/>
      <w:pPr>
        <w:ind w:left="720" w:hanging="360"/>
      </w:pPr>
      <w:rPr>
        <w:rFonts w:ascii="Wingdings" w:hAnsi="Wingdings" w:hint="default"/>
      </w:rPr>
    </w:lvl>
    <w:lvl w:ilvl="1" w:tplc="AE322452">
      <w:start w:val="1"/>
      <w:numFmt w:val="bullet"/>
      <w:lvlText w:val="o"/>
      <w:lvlJc w:val="left"/>
      <w:pPr>
        <w:ind w:left="1440" w:hanging="360"/>
      </w:pPr>
      <w:rPr>
        <w:rFonts w:ascii="Courier New" w:hAnsi="Courier New" w:cs="Courier New" w:hint="default"/>
      </w:rPr>
    </w:lvl>
    <w:lvl w:ilvl="2" w:tplc="BEC4D6EA">
      <w:start w:val="1"/>
      <w:numFmt w:val="bullet"/>
      <w:lvlText w:val=""/>
      <w:lvlJc w:val="left"/>
      <w:pPr>
        <w:ind w:left="2160" w:hanging="360"/>
      </w:pPr>
      <w:rPr>
        <w:rFonts w:ascii="Wingdings" w:hAnsi="Wingdings" w:hint="default"/>
      </w:rPr>
    </w:lvl>
    <w:lvl w:ilvl="3" w:tplc="8280FA7C">
      <w:start w:val="1"/>
      <w:numFmt w:val="bullet"/>
      <w:lvlText w:val=""/>
      <w:lvlJc w:val="left"/>
      <w:pPr>
        <w:ind w:left="2880" w:hanging="360"/>
      </w:pPr>
      <w:rPr>
        <w:rFonts w:ascii="Symbol" w:hAnsi="Symbol" w:hint="default"/>
      </w:rPr>
    </w:lvl>
    <w:lvl w:ilvl="4" w:tplc="1F429700">
      <w:start w:val="1"/>
      <w:numFmt w:val="bullet"/>
      <w:lvlText w:val="o"/>
      <w:lvlJc w:val="left"/>
      <w:pPr>
        <w:ind w:left="3600" w:hanging="360"/>
      </w:pPr>
      <w:rPr>
        <w:rFonts w:ascii="Courier New" w:hAnsi="Courier New" w:cs="Courier New" w:hint="default"/>
      </w:rPr>
    </w:lvl>
    <w:lvl w:ilvl="5" w:tplc="478657B4">
      <w:start w:val="1"/>
      <w:numFmt w:val="bullet"/>
      <w:lvlText w:val=""/>
      <w:lvlJc w:val="left"/>
      <w:pPr>
        <w:ind w:left="4320" w:hanging="360"/>
      </w:pPr>
      <w:rPr>
        <w:rFonts w:ascii="Wingdings" w:hAnsi="Wingdings" w:hint="default"/>
      </w:rPr>
    </w:lvl>
    <w:lvl w:ilvl="6" w:tplc="EEA853F0">
      <w:start w:val="1"/>
      <w:numFmt w:val="bullet"/>
      <w:lvlText w:val=""/>
      <w:lvlJc w:val="left"/>
      <w:pPr>
        <w:ind w:left="5040" w:hanging="360"/>
      </w:pPr>
      <w:rPr>
        <w:rFonts w:ascii="Symbol" w:hAnsi="Symbol" w:hint="default"/>
      </w:rPr>
    </w:lvl>
    <w:lvl w:ilvl="7" w:tplc="81C618C0">
      <w:start w:val="1"/>
      <w:numFmt w:val="bullet"/>
      <w:lvlText w:val="o"/>
      <w:lvlJc w:val="left"/>
      <w:pPr>
        <w:ind w:left="5760" w:hanging="360"/>
      </w:pPr>
      <w:rPr>
        <w:rFonts w:ascii="Courier New" w:hAnsi="Courier New" w:cs="Courier New" w:hint="default"/>
      </w:rPr>
    </w:lvl>
    <w:lvl w:ilvl="8" w:tplc="F50A254C">
      <w:start w:val="1"/>
      <w:numFmt w:val="bullet"/>
      <w:lvlText w:val=""/>
      <w:lvlJc w:val="left"/>
      <w:pPr>
        <w:ind w:left="6480" w:hanging="360"/>
      </w:pPr>
      <w:rPr>
        <w:rFonts w:ascii="Wingdings" w:hAnsi="Wingdings" w:hint="default"/>
      </w:rPr>
    </w:lvl>
  </w:abstractNum>
  <w:abstractNum w:abstractNumId="32" w15:restartNumberingAfterBreak="0">
    <w:nsid w:val="70B22DDA"/>
    <w:multiLevelType w:val="hybridMultilevel"/>
    <w:tmpl w:val="5C187E2E"/>
    <w:lvl w:ilvl="0" w:tplc="44A4A102">
      <w:start w:val="1"/>
      <w:numFmt w:val="decimal"/>
      <w:lvlText w:val="%1."/>
      <w:lvlJc w:val="left"/>
      <w:pPr>
        <w:tabs>
          <w:tab w:val="num" w:pos="720"/>
        </w:tabs>
        <w:ind w:left="720" w:hanging="360"/>
      </w:pPr>
      <w:rPr>
        <w:rFonts w:hint="default"/>
      </w:rPr>
    </w:lvl>
    <w:lvl w:ilvl="1" w:tplc="3D320FA2">
      <w:start w:val="1"/>
      <w:numFmt w:val="lowerLetter"/>
      <w:lvlText w:val="%2."/>
      <w:lvlJc w:val="left"/>
      <w:pPr>
        <w:tabs>
          <w:tab w:val="num" w:pos="1440"/>
        </w:tabs>
        <w:ind w:left="1440" w:hanging="360"/>
      </w:pPr>
    </w:lvl>
    <w:lvl w:ilvl="2" w:tplc="05F037F0">
      <w:start w:val="1"/>
      <w:numFmt w:val="lowerRoman"/>
      <w:lvlText w:val="%3."/>
      <w:lvlJc w:val="right"/>
      <w:pPr>
        <w:tabs>
          <w:tab w:val="num" w:pos="2160"/>
        </w:tabs>
        <w:ind w:left="2160" w:hanging="180"/>
      </w:pPr>
    </w:lvl>
    <w:lvl w:ilvl="3" w:tplc="577A7DAC">
      <w:start w:val="1"/>
      <w:numFmt w:val="decimal"/>
      <w:lvlText w:val="%4."/>
      <w:lvlJc w:val="left"/>
      <w:pPr>
        <w:tabs>
          <w:tab w:val="num" w:pos="2880"/>
        </w:tabs>
        <w:ind w:left="2880" w:hanging="360"/>
      </w:pPr>
    </w:lvl>
    <w:lvl w:ilvl="4" w:tplc="D3BA2916">
      <w:start w:val="1"/>
      <w:numFmt w:val="lowerLetter"/>
      <w:lvlText w:val="%5."/>
      <w:lvlJc w:val="left"/>
      <w:pPr>
        <w:tabs>
          <w:tab w:val="num" w:pos="3600"/>
        </w:tabs>
        <w:ind w:left="3600" w:hanging="360"/>
      </w:pPr>
    </w:lvl>
    <w:lvl w:ilvl="5" w:tplc="B14664CE">
      <w:start w:val="1"/>
      <w:numFmt w:val="lowerRoman"/>
      <w:lvlText w:val="%6."/>
      <w:lvlJc w:val="right"/>
      <w:pPr>
        <w:tabs>
          <w:tab w:val="num" w:pos="4320"/>
        </w:tabs>
        <w:ind w:left="4320" w:hanging="180"/>
      </w:pPr>
    </w:lvl>
    <w:lvl w:ilvl="6" w:tplc="9B4E8848">
      <w:start w:val="1"/>
      <w:numFmt w:val="decimal"/>
      <w:lvlText w:val="%7."/>
      <w:lvlJc w:val="left"/>
      <w:pPr>
        <w:tabs>
          <w:tab w:val="num" w:pos="5040"/>
        </w:tabs>
        <w:ind w:left="5040" w:hanging="360"/>
      </w:pPr>
    </w:lvl>
    <w:lvl w:ilvl="7" w:tplc="98C4458A">
      <w:start w:val="1"/>
      <w:numFmt w:val="lowerLetter"/>
      <w:lvlText w:val="%8."/>
      <w:lvlJc w:val="left"/>
      <w:pPr>
        <w:tabs>
          <w:tab w:val="num" w:pos="5760"/>
        </w:tabs>
        <w:ind w:left="5760" w:hanging="360"/>
      </w:pPr>
    </w:lvl>
    <w:lvl w:ilvl="8" w:tplc="0E6A4022">
      <w:start w:val="1"/>
      <w:numFmt w:val="lowerRoman"/>
      <w:lvlText w:val="%9."/>
      <w:lvlJc w:val="right"/>
      <w:pPr>
        <w:tabs>
          <w:tab w:val="num" w:pos="6480"/>
        </w:tabs>
        <w:ind w:left="6480" w:hanging="180"/>
      </w:pPr>
    </w:lvl>
  </w:abstractNum>
  <w:abstractNum w:abstractNumId="33" w15:restartNumberingAfterBreak="0">
    <w:nsid w:val="722B290C"/>
    <w:multiLevelType w:val="hybridMultilevel"/>
    <w:tmpl w:val="EEEC7C30"/>
    <w:lvl w:ilvl="0" w:tplc="A1420F34">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B7F4A5DA">
      <w:start w:val="1"/>
      <w:numFmt w:val="lowerLetter"/>
      <w:lvlText w:val="%2."/>
      <w:lvlJc w:val="left"/>
      <w:pPr>
        <w:tabs>
          <w:tab w:val="num" w:pos="1440"/>
        </w:tabs>
        <w:ind w:left="1440" w:hanging="360"/>
      </w:pPr>
    </w:lvl>
    <w:lvl w:ilvl="2" w:tplc="2CA2A346">
      <w:start w:val="1"/>
      <w:numFmt w:val="lowerRoman"/>
      <w:lvlText w:val="%3."/>
      <w:lvlJc w:val="right"/>
      <w:pPr>
        <w:tabs>
          <w:tab w:val="num" w:pos="2160"/>
        </w:tabs>
        <w:ind w:left="2160" w:hanging="180"/>
      </w:pPr>
    </w:lvl>
    <w:lvl w:ilvl="3" w:tplc="357AFF7E">
      <w:start w:val="1"/>
      <w:numFmt w:val="decimal"/>
      <w:lvlText w:val="%4."/>
      <w:lvlJc w:val="left"/>
      <w:pPr>
        <w:tabs>
          <w:tab w:val="num" w:pos="2880"/>
        </w:tabs>
        <w:ind w:left="2880" w:hanging="360"/>
      </w:pPr>
    </w:lvl>
    <w:lvl w:ilvl="4" w:tplc="29FE5972">
      <w:start w:val="1"/>
      <w:numFmt w:val="lowerLetter"/>
      <w:lvlText w:val="%5."/>
      <w:lvlJc w:val="left"/>
      <w:pPr>
        <w:tabs>
          <w:tab w:val="num" w:pos="3600"/>
        </w:tabs>
        <w:ind w:left="3600" w:hanging="360"/>
      </w:pPr>
    </w:lvl>
    <w:lvl w:ilvl="5" w:tplc="000E63D8">
      <w:start w:val="1"/>
      <w:numFmt w:val="lowerRoman"/>
      <w:lvlText w:val="%6."/>
      <w:lvlJc w:val="right"/>
      <w:pPr>
        <w:tabs>
          <w:tab w:val="num" w:pos="4320"/>
        </w:tabs>
        <w:ind w:left="4320" w:hanging="180"/>
      </w:pPr>
    </w:lvl>
    <w:lvl w:ilvl="6" w:tplc="B7CA36A8">
      <w:start w:val="1"/>
      <w:numFmt w:val="decimal"/>
      <w:lvlText w:val="%7."/>
      <w:lvlJc w:val="left"/>
      <w:pPr>
        <w:tabs>
          <w:tab w:val="num" w:pos="5040"/>
        </w:tabs>
        <w:ind w:left="5040" w:hanging="360"/>
      </w:pPr>
    </w:lvl>
    <w:lvl w:ilvl="7" w:tplc="24BC8888">
      <w:start w:val="1"/>
      <w:numFmt w:val="lowerLetter"/>
      <w:lvlText w:val="%8."/>
      <w:lvlJc w:val="left"/>
      <w:pPr>
        <w:tabs>
          <w:tab w:val="num" w:pos="5760"/>
        </w:tabs>
        <w:ind w:left="5760" w:hanging="360"/>
      </w:pPr>
    </w:lvl>
    <w:lvl w:ilvl="8" w:tplc="5D0AC96C">
      <w:start w:val="1"/>
      <w:numFmt w:val="lowerRoman"/>
      <w:lvlText w:val="%9."/>
      <w:lvlJc w:val="right"/>
      <w:pPr>
        <w:tabs>
          <w:tab w:val="num" w:pos="6480"/>
        </w:tabs>
        <w:ind w:left="6480" w:hanging="180"/>
      </w:pPr>
    </w:lvl>
  </w:abstractNum>
  <w:abstractNum w:abstractNumId="34" w15:restartNumberingAfterBreak="0">
    <w:nsid w:val="7CA04B22"/>
    <w:multiLevelType w:val="hybridMultilevel"/>
    <w:tmpl w:val="238E4A9E"/>
    <w:lvl w:ilvl="0" w:tplc="E61C4D60">
      <w:start w:val="1"/>
      <w:numFmt w:val="bullet"/>
      <w:lvlText w:val="-"/>
      <w:lvlJc w:val="left"/>
      <w:pPr>
        <w:tabs>
          <w:tab w:val="num" w:pos="453"/>
        </w:tabs>
        <w:ind w:left="453" w:hanging="453"/>
      </w:pPr>
      <w:rPr>
        <w:rFonts w:ascii="Times New Roman" w:hAnsi="Times New Roman"/>
      </w:rPr>
    </w:lvl>
    <w:lvl w:ilvl="1" w:tplc="BFEC5D0E">
      <w:start w:val="1"/>
      <w:numFmt w:val="bullet"/>
      <w:lvlText w:val="o"/>
      <w:lvlJc w:val="left"/>
      <w:pPr>
        <w:tabs>
          <w:tab w:val="num" w:pos="901"/>
        </w:tabs>
        <w:ind w:left="901" w:hanging="360"/>
      </w:pPr>
      <w:rPr>
        <w:rFonts w:ascii="Courier New" w:hAnsi="Courier New"/>
      </w:rPr>
    </w:lvl>
    <w:lvl w:ilvl="2" w:tplc="50902ABA">
      <w:start w:val="1"/>
      <w:numFmt w:val="bullet"/>
      <w:lvlText w:val=""/>
      <w:lvlJc w:val="left"/>
      <w:pPr>
        <w:tabs>
          <w:tab w:val="num" w:pos="1621"/>
        </w:tabs>
        <w:ind w:left="1621" w:hanging="360"/>
      </w:pPr>
      <w:rPr>
        <w:rFonts w:ascii="Wingdings" w:hAnsi="Wingdings"/>
      </w:rPr>
    </w:lvl>
    <w:lvl w:ilvl="3" w:tplc="930A89B4">
      <w:start w:val="1"/>
      <w:numFmt w:val="bullet"/>
      <w:lvlText w:val=""/>
      <w:lvlJc w:val="left"/>
      <w:pPr>
        <w:tabs>
          <w:tab w:val="num" w:pos="2341"/>
        </w:tabs>
        <w:ind w:left="2341" w:hanging="360"/>
      </w:pPr>
      <w:rPr>
        <w:rFonts w:ascii="Symbol" w:hAnsi="Symbol"/>
      </w:rPr>
    </w:lvl>
    <w:lvl w:ilvl="4" w:tplc="33A25B02">
      <w:start w:val="1"/>
      <w:numFmt w:val="bullet"/>
      <w:lvlText w:val="o"/>
      <w:lvlJc w:val="left"/>
      <w:pPr>
        <w:tabs>
          <w:tab w:val="num" w:pos="3061"/>
        </w:tabs>
        <w:ind w:left="3061" w:hanging="360"/>
      </w:pPr>
      <w:rPr>
        <w:rFonts w:ascii="Courier New" w:hAnsi="Courier New"/>
      </w:rPr>
    </w:lvl>
    <w:lvl w:ilvl="5" w:tplc="B14E8138">
      <w:start w:val="1"/>
      <w:numFmt w:val="bullet"/>
      <w:lvlText w:val=""/>
      <w:lvlJc w:val="left"/>
      <w:pPr>
        <w:tabs>
          <w:tab w:val="num" w:pos="3781"/>
        </w:tabs>
        <w:ind w:left="3781" w:hanging="360"/>
      </w:pPr>
      <w:rPr>
        <w:rFonts w:ascii="Wingdings" w:hAnsi="Wingdings"/>
      </w:rPr>
    </w:lvl>
    <w:lvl w:ilvl="6" w:tplc="B6F66ED0">
      <w:start w:val="1"/>
      <w:numFmt w:val="bullet"/>
      <w:lvlText w:val=""/>
      <w:lvlJc w:val="left"/>
      <w:pPr>
        <w:tabs>
          <w:tab w:val="num" w:pos="4501"/>
        </w:tabs>
        <w:ind w:left="4501" w:hanging="360"/>
      </w:pPr>
      <w:rPr>
        <w:rFonts w:ascii="Symbol" w:hAnsi="Symbol"/>
      </w:rPr>
    </w:lvl>
    <w:lvl w:ilvl="7" w:tplc="88D4CBF4">
      <w:start w:val="1"/>
      <w:numFmt w:val="bullet"/>
      <w:lvlText w:val="o"/>
      <w:lvlJc w:val="left"/>
      <w:pPr>
        <w:tabs>
          <w:tab w:val="num" w:pos="5221"/>
        </w:tabs>
        <w:ind w:left="5221" w:hanging="360"/>
      </w:pPr>
      <w:rPr>
        <w:rFonts w:ascii="Courier New" w:hAnsi="Courier New"/>
      </w:rPr>
    </w:lvl>
    <w:lvl w:ilvl="8" w:tplc="D78253E8">
      <w:start w:val="1"/>
      <w:numFmt w:val="bullet"/>
      <w:lvlText w:val=""/>
      <w:lvlJc w:val="left"/>
      <w:pPr>
        <w:tabs>
          <w:tab w:val="num" w:pos="5941"/>
        </w:tabs>
        <w:ind w:left="5941" w:hanging="360"/>
      </w:pPr>
      <w:rPr>
        <w:rFonts w:ascii="Wingdings" w:hAnsi="Wingdings"/>
      </w:rPr>
    </w:lvl>
  </w:abstractNum>
  <w:abstractNum w:abstractNumId="35" w15:restartNumberingAfterBreak="0">
    <w:nsid w:val="7F5F35D9"/>
    <w:multiLevelType w:val="hybridMultilevel"/>
    <w:tmpl w:val="23004308"/>
    <w:lvl w:ilvl="0" w:tplc="08480624">
      <w:start w:val="1"/>
      <w:numFmt w:val="decimal"/>
      <w:lvlText w:val="%1."/>
      <w:lvlJc w:val="left"/>
      <w:pPr>
        <w:tabs>
          <w:tab w:val="num" w:pos="1428"/>
        </w:tabs>
        <w:ind w:left="1428" w:hanging="360"/>
      </w:pPr>
    </w:lvl>
    <w:lvl w:ilvl="1" w:tplc="F02425A6">
      <w:start w:val="1"/>
      <w:numFmt w:val="decimal"/>
      <w:lvlText w:val="%2."/>
      <w:lvlJc w:val="left"/>
      <w:pPr>
        <w:tabs>
          <w:tab w:val="num" w:pos="2148"/>
        </w:tabs>
        <w:ind w:left="2148" w:hanging="360"/>
      </w:pPr>
    </w:lvl>
    <w:lvl w:ilvl="2" w:tplc="B0C27B78">
      <w:start w:val="1"/>
      <w:numFmt w:val="decimal"/>
      <w:lvlText w:val="%3."/>
      <w:lvlJc w:val="left"/>
      <w:pPr>
        <w:tabs>
          <w:tab w:val="num" w:pos="2868"/>
        </w:tabs>
        <w:ind w:left="2868" w:hanging="360"/>
      </w:pPr>
    </w:lvl>
    <w:lvl w:ilvl="3" w:tplc="3A0EAE56">
      <w:start w:val="1"/>
      <w:numFmt w:val="decimal"/>
      <w:lvlText w:val="%4."/>
      <w:lvlJc w:val="left"/>
      <w:pPr>
        <w:tabs>
          <w:tab w:val="num" w:pos="3588"/>
        </w:tabs>
        <w:ind w:left="3588" w:hanging="360"/>
      </w:pPr>
    </w:lvl>
    <w:lvl w:ilvl="4" w:tplc="BE08BF1A">
      <w:start w:val="1"/>
      <w:numFmt w:val="decimal"/>
      <w:lvlText w:val="%5."/>
      <w:lvlJc w:val="left"/>
      <w:pPr>
        <w:tabs>
          <w:tab w:val="num" w:pos="4308"/>
        </w:tabs>
        <w:ind w:left="4308" w:hanging="360"/>
      </w:pPr>
    </w:lvl>
    <w:lvl w:ilvl="5" w:tplc="D77C5F98">
      <w:start w:val="1"/>
      <w:numFmt w:val="decimal"/>
      <w:lvlText w:val="%6."/>
      <w:lvlJc w:val="left"/>
      <w:pPr>
        <w:tabs>
          <w:tab w:val="num" w:pos="5028"/>
        </w:tabs>
        <w:ind w:left="5028" w:hanging="360"/>
      </w:pPr>
    </w:lvl>
    <w:lvl w:ilvl="6" w:tplc="D88C280A">
      <w:start w:val="1"/>
      <w:numFmt w:val="decimal"/>
      <w:lvlText w:val="%7."/>
      <w:lvlJc w:val="left"/>
      <w:pPr>
        <w:tabs>
          <w:tab w:val="num" w:pos="5748"/>
        </w:tabs>
        <w:ind w:left="5748" w:hanging="360"/>
      </w:pPr>
    </w:lvl>
    <w:lvl w:ilvl="7" w:tplc="6AEC4A28">
      <w:start w:val="1"/>
      <w:numFmt w:val="decimal"/>
      <w:lvlText w:val="%8."/>
      <w:lvlJc w:val="left"/>
      <w:pPr>
        <w:tabs>
          <w:tab w:val="num" w:pos="6468"/>
        </w:tabs>
        <w:ind w:left="6468" w:hanging="360"/>
      </w:pPr>
    </w:lvl>
    <w:lvl w:ilvl="8" w:tplc="78BE96EA">
      <w:start w:val="1"/>
      <w:numFmt w:val="decimal"/>
      <w:lvlText w:val="%9."/>
      <w:lvlJc w:val="left"/>
      <w:pPr>
        <w:tabs>
          <w:tab w:val="num" w:pos="7188"/>
        </w:tabs>
        <w:ind w:left="7188" w:hanging="360"/>
      </w:pPr>
    </w:lvl>
  </w:abstractNum>
  <w:abstractNum w:abstractNumId="36" w15:restartNumberingAfterBreak="0">
    <w:nsid w:val="7F6E054D"/>
    <w:multiLevelType w:val="hybridMultilevel"/>
    <w:tmpl w:val="FCC236A2"/>
    <w:lvl w:ilvl="0" w:tplc="418CECE0">
      <w:start w:val="1"/>
      <w:numFmt w:val="russianLower"/>
      <w:lvlText w:val="%1)"/>
      <w:lvlJc w:val="left"/>
      <w:pPr>
        <w:ind w:left="1429" w:hanging="360"/>
      </w:pPr>
      <w:rPr>
        <w:rFonts w:cs="Times New Roman" w:hint="default"/>
      </w:rPr>
    </w:lvl>
    <w:lvl w:ilvl="1" w:tplc="D03AD6E4">
      <w:start w:val="1"/>
      <w:numFmt w:val="lowerLetter"/>
      <w:lvlText w:val="%2."/>
      <w:lvlJc w:val="left"/>
      <w:pPr>
        <w:ind w:left="2149" w:hanging="360"/>
      </w:pPr>
    </w:lvl>
    <w:lvl w:ilvl="2" w:tplc="94724EC6">
      <w:start w:val="1"/>
      <w:numFmt w:val="lowerRoman"/>
      <w:lvlText w:val="%3."/>
      <w:lvlJc w:val="right"/>
      <w:pPr>
        <w:ind w:left="2869" w:hanging="180"/>
      </w:pPr>
    </w:lvl>
    <w:lvl w:ilvl="3" w:tplc="8FBC8F60">
      <w:start w:val="1"/>
      <w:numFmt w:val="decimal"/>
      <w:lvlText w:val="%4."/>
      <w:lvlJc w:val="left"/>
      <w:pPr>
        <w:ind w:left="3589" w:hanging="360"/>
      </w:pPr>
    </w:lvl>
    <w:lvl w:ilvl="4" w:tplc="F8268B62">
      <w:start w:val="1"/>
      <w:numFmt w:val="lowerLetter"/>
      <w:lvlText w:val="%5."/>
      <w:lvlJc w:val="left"/>
      <w:pPr>
        <w:ind w:left="4309" w:hanging="360"/>
      </w:pPr>
    </w:lvl>
    <w:lvl w:ilvl="5" w:tplc="C2387954">
      <w:start w:val="1"/>
      <w:numFmt w:val="lowerRoman"/>
      <w:lvlText w:val="%6."/>
      <w:lvlJc w:val="right"/>
      <w:pPr>
        <w:ind w:left="5029" w:hanging="180"/>
      </w:pPr>
    </w:lvl>
    <w:lvl w:ilvl="6" w:tplc="F5BCEC8C">
      <w:start w:val="1"/>
      <w:numFmt w:val="decimal"/>
      <w:lvlText w:val="%7."/>
      <w:lvlJc w:val="left"/>
      <w:pPr>
        <w:ind w:left="5749" w:hanging="360"/>
      </w:pPr>
    </w:lvl>
    <w:lvl w:ilvl="7" w:tplc="6C86C1E2">
      <w:start w:val="1"/>
      <w:numFmt w:val="lowerLetter"/>
      <w:lvlText w:val="%8."/>
      <w:lvlJc w:val="left"/>
      <w:pPr>
        <w:ind w:left="6469" w:hanging="360"/>
      </w:pPr>
    </w:lvl>
    <w:lvl w:ilvl="8" w:tplc="8FB8FBC6">
      <w:start w:val="1"/>
      <w:numFmt w:val="lowerRoman"/>
      <w:lvlText w:val="%9."/>
      <w:lvlJc w:val="right"/>
      <w:pPr>
        <w:ind w:left="7189" w:hanging="180"/>
      </w:pPr>
    </w:lvl>
  </w:abstractNum>
  <w:num w:numId="1">
    <w:abstractNumId w:val="21"/>
  </w:num>
  <w:num w:numId="2">
    <w:abstractNumId w:val="0"/>
  </w:num>
  <w:num w:numId="3">
    <w:abstractNumId w:val="16"/>
  </w:num>
  <w:num w:numId="4">
    <w:abstractNumId w:val="15"/>
  </w:num>
  <w:num w:numId="5">
    <w:abstractNumId w:val="17"/>
  </w:num>
  <w:num w:numId="6">
    <w:abstractNumId w:val="22"/>
  </w:num>
  <w:num w:numId="7">
    <w:abstractNumId w:val="34"/>
  </w:num>
  <w:num w:numId="8">
    <w:abstractNumId w:val="7"/>
  </w:num>
  <w:num w:numId="9">
    <w:abstractNumId w:val="28"/>
  </w:num>
  <w:num w:numId="10">
    <w:abstractNumId w:val="29"/>
  </w:num>
  <w:num w:numId="11">
    <w:abstractNumId w:val="19"/>
  </w:num>
  <w:num w:numId="12">
    <w:abstractNumId w:val="6"/>
  </w:num>
  <w:num w:numId="13">
    <w:abstractNumId w:val="13"/>
  </w:num>
  <w:num w:numId="14">
    <w:abstractNumId w:val="33"/>
  </w:num>
  <w:num w:numId="15">
    <w:abstractNumId w:val="1"/>
  </w:num>
  <w:num w:numId="16">
    <w:abstractNumId w:val="25"/>
  </w:num>
  <w:num w:numId="17">
    <w:abstractNumId w:val="12"/>
  </w:num>
  <w:num w:numId="18">
    <w:abstractNumId w:val="20"/>
  </w:num>
  <w:num w:numId="19">
    <w:abstractNumId w:val="24"/>
  </w:num>
  <w:num w:numId="20">
    <w:abstractNumId w:val="35"/>
  </w:num>
  <w:num w:numId="21">
    <w:abstractNumId w:val="26"/>
  </w:num>
  <w:num w:numId="22">
    <w:abstractNumId w:val="11"/>
  </w:num>
  <w:num w:numId="23">
    <w:abstractNumId w:val="2"/>
  </w:num>
  <w:num w:numId="24">
    <w:abstractNumId w:val="27"/>
  </w:num>
  <w:num w:numId="25">
    <w:abstractNumId w:val="30"/>
  </w:num>
  <w:num w:numId="26">
    <w:abstractNumId w:val="23"/>
  </w:num>
  <w:num w:numId="27">
    <w:abstractNumId w:val="18"/>
  </w:num>
  <w:num w:numId="28">
    <w:abstractNumId w:val="10"/>
  </w:num>
  <w:num w:numId="29">
    <w:abstractNumId w:val="14"/>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3"/>
  </w:num>
  <w:num w:numId="33">
    <w:abstractNumId w:val="8"/>
  </w:num>
  <w:num w:numId="34">
    <w:abstractNumId w:val="31"/>
  </w:num>
  <w:num w:numId="35">
    <w:abstractNumId w:val="5"/>
  </w:num>
  <w:num w:numId="36">
    <w:abstractNumId w:val="9"/>
  </w:num>
  <w:num w:numId="37">
    <w:abstractNumId w:val="36"/>
  </w:num>
  <w:num w:numId="38">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525"/>
    <w:rsid w:val="00044072"/>
    <w:rsid w:val="000E3525"/>
    <w:rsid w:val="001C764B"/>
    <w:rsid w:val="0047192B"/>
    <w:rsid w:val="004F0169"/>
    <w:rsid w:val="006A7849"/>
    <w:rsid w:val="008922DA"/>
    <w:rsid w:val="00FD6B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C5F53"/>
  <w15:docId w15:val="{1FEFCDB9-8135-413B-94DA-E23C34075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lang w:eastAsia="ru-RU"/>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lang w:eastAsia="ru-RU"/>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4">
    <w:name w:val="Пункт"/>
    <w:basedOn w:val="a8"/>
    <w:link w:val="14"/>
    <w:pPr>
      <w:numPr>
        <w:ilvl w:val="2"/>
        <w:numId w:val="1"/>
      </w:numPr>
      <w:spacing w:line="360" w:lineRule="auto"/>
      <w:jc w:val="both"/>
    </w:pPr>
    <w:rPr>
      <w:sz w:val="28"/>
      <w:szCs w:val="20"/>
      <w:lang w:val="en-US" w:eastAsia="en-US"/>
    </w:rPr>
  </w:style>
  <w:style w:type="paragraph" w:customStyle="1" w:styleId="a5">
    <w:name w:val="Подпункт"/>
    <w:basedOn w:val="a4"/>
    <w:pPr>
      <w:numPr>
        <w:ilvl w:val="3"/>
      </w:numPr>
    </w:pPr>
  </w:style>
  <w:style w:type="paragraph" w:customStyle="1" w:styleId="a6">
    <w:name w:val="Подподпункт"/>
    <w:basedOn w:val="a5"/>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5"/>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5"/>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lang w:eastAsia="ru-RU"/>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
    <w:uiPriority w:val="99"/>
    <w:pPr>
      <w:numPr>
        <w:ilvl w:val="4"/>
      </w:numPr>
    </w:pPr>
  </w:style>
  <w:style w:type="paragraph" w:customStyle="1" w:styleId="Default">
    <w:name w:val="Default"/>
    <w:rPr>
      <w:color w:val="000000"/>
      <w:sz w:val="24"/>
      <w:szCs w:val="24"/>
      <w:lang w:eastAsia="ru-RU"/>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2">
    <w:name w:val="буквы"/>
    <w:basedOn w:val="a8"/>
    <w:uiPriority w:val="99"/>
    <w:pPr>
      <w:numPr>
        <w:numId w:val="13"/>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1">
    <w:name w:val="Body Text Indent"/>
    <w:basedOn w:val="a8"/>
    <w:link w:val="afff9"/>
    <w:uiPriority w:val="99"/>
    <w:pPr>
      <w:numPr>
        <w:ilvl w:val="1"/>
        <w:numId w:val="17"/>
      </w:numPr>
      <w:spacing w:after="60"/>
      <w:jc w:val="both"/>
    </w:pPr>
    <w:rPr>
      <w:lang w:val="en-US" w:eastAsia="en-US"/>
    </w:rPr>
  </w:style>
  <w:style w:type="character" w:customStyle="1" w:styleId="afff9">
    <w:name w:val="Основной текст с отступом Знак"/>
    <w:link w:val="a1"/>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
    <w:name w:val="Раздел"/>
    <w:basedOn w:val="a8"/>
    <w:uiPriority w:val="99"/>
    <w:semiHidden/>
    <w:pPr>
      <w:numPr>
        <w:ilvl w:val="1"/>
        <w:numId w:val="15"/>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0">
    <w:name w:val="Раздел 3"/>
    <w:basedOn w:val="a8"/>
    <w:uiPriority w:val="99"/>
    <w:semiHidden/>
    <w:pPr>
      <w:numPr>
        <w:numId w:val="16"/>
      </w:numPr>
      <w:spacing w:before="120" w:after="120"/>
      <w:jc w:val="center"/>
    </w:pPr>
    <w:rPr>
      <w:b/>
      <w:bCs/>
    </w:rPr>
  </w:style>
  <w:style w:type="paragraph" w:customStyle="1" w:styleId="a0">
    <w:name w:val="Условия контракта"/>
    <w:basedOn w:val="a8"/>
    <w:uiPriority w:val="99"/>
    <w:semiHidden/>
    <w:pPr>
      <w:numPr>
        <w:numId w:val="17"/>
      </w:numPr>
      <w:spacing w:before="240" w:after="120"/>
      <w:jc w:val="both"/>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rPr>
      <w:lang w:eastAsia="ru-RU"/>
    </w:rPr>
  </w:style>
  <w:style w:type="paragraph" w:customStyle="1" w:styleId="affff1">
    <w:name w:val="Íîðìàëüíûé"/>
    <w:uiPriority w:val="99"/>
    <w:semiHidden/>
    <w:rPr>
      <w:rFonts w:ascii="Courier" w:hAnsi="Courier" w:cs="Courier"/>
      <w:sz w:val="24"/>
      <w:szCs w:val="24"/>
      <w:lang w:val="en-GB" w:eastAsia="ru-RU"/>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lang w:eastAsia="ru-RU"/>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lang w:eastAsia="ru-RU"/>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basedOn w:val="afff9"/>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3">
    <w:name w:val="пункт"/>
    <w:basedOn w:val="a8"/>
    <w:uiPriority w:val="99"/>
    <w:pPr>
      <w:numPr>
        <w:ilvl w:val="2"/>
        <w:numId w:val="18"/>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4"/>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lang w:eastAsia="ru-RU"/>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7">
    <w:name w:val="МРСК_нумерованный_список"/>
    <w:basedOn w:val="affb"/>
    <w:qFormat/>
    <w:pPr>
      <w:keepNext/>
      <w:numPr>
        <w:numId w:val="19"/>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lang w:eastAsia="ru-RU"/>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3.xml"/><Relationship Id="rId18" Type="http://schemas.openxmlformats.org/officeDocument/2006/relationships/hyperlink" Target="https://www.mrsk-sib.ru/index.php?option=com_content&amp;view=category&amp;layout=blog&amp;id=2863&amp;Itemid=4101&amp;lang=ru40" TargetMode="External"/><Relationship Id="rId3" Type="http://schemas.openxmlformats.org/officeDocument/2006/relationships/settings" Target="settings.xml"/><Relationship Id="rId7" Type="http://schemas.openxmlformats.org/officeDocument/2006/relationships/hyperlink" Target="https://www.rosseti-sib.ru/" TargetMode="External"/><Relationship Id="rId12" Type="http://schemas.openxmlformats.org/officeDocument/2006/relationships/footer" Target="footer2.xml"/><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styles" Target="styles.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br.ru/credit/" TargetMode="Externa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43</Pages>
  <Words>17929</Words>
  <Characters>102200</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119890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305</cp:revision>
  <dcterms:created xsi:type="dcterms:W3CDTF">2019-07-27T14:18:00Z</dcterms:created>
  <dcterms:modified xsi:type="dcterms:W3CDTF">2025-06-06T01:33:00Z</dcterms:modified>
  <cp:version>1048576</cp:version>
</cp:coreProperties>
</file>